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EFC54" w14:textId="1CAEC83D" w:rsidR="00556666" w:rsidRPr="00A05820" w:rsidRDefault="00A05820" w:rsidP="00A05820">
      <w:pPr>
        <w:jc w:val="center"/>
        <w:rPr>
          <w:rFonts w:ascii="Arial" w:hAnsi="Arial" w:cs="Arial"/>
          <w:b/>
          <w:bCs/>
        </w:rPr>
      </w:pPr>
      <w:r w:rsidRPr="00A05820">
        <w:rPr>
          <w:rFonts w:ascii="Arial" w:hAnsi="Arial" w:cs="Arial"/>
          <w:b/>
          <w:bCs/>
        </w:rPr>
        <w:t>J</w:t>
      </w:r>
      <w:r w:rsidR="006B0E7D">
        <w:rPr>
          <w:rFonts w:ascii="Arial" w:hAnsi="Arial" w:cs="Arial"/>
          <w:b/>
          <w:bCs/>
        </w:rPr>
        <w:t>OB SPECIFICATION</w:t>
      </w:r>
    </w:p>
    <w:p w14:paraId="54604BBD" w14:textId="77777777" w:rsidR="00A05820" w:rsidRPr="00A05820" w:rsidRDefault="00A05820">
      <w:pPr>
        <w:rPr>
          <w:rFonts w:ascii="Arial" w:hAnsi="Arial" w:cs="Arial"/>
        </w:rPr>
      </w:pPr>
    </w:p>
    <w:p w14:paraId="7AAA164D" w14:textId="667CA078" w:rsidR="006B0E7D" w:rsidRPr="00A05820" w:rsidRDefault="00A05820">
      <w:pPr>
        <w:rPr>
          <w:rFonts w:ascii="Arial" w:hAnsi="Arial" w:cs="Arial"/>
        </w:rPr>
      </w:pPr>
      <w:r>
        <w:rPr>
          <w:rFonts w:ascii="Arial" w:hAnsi="Arial" w:cs="Arial"/>
          <w:b/>
          <w:bCs/>
        </w:rPr>
        <w:t>JOB TITLE</w:t>
      </w:r>
      <w:r w:rsidRPr="00A05820">
        <w:rPr>
          <w:rFonts w:ascii="Arial" w:hAnsi="Arial" w:cs="Arial"/>
          <w:b/>
          <w:bCs/>
        </w:rPr>
        <w:t>:</w:t>
      </w:r>
      <w:r w:rsidRPr="00A05820">
        <w:rPr>
          <w:rFonts w:ascii="Arial" w:hAnsi="Arial" w:cs="Arial"/>
        </w:rPr>
        <w:t xml:space="preserve"> </w:t>
      </w:r>
      <w:r w:rsidRPr="00A05820">
        <w:rPr>
          <w:rFonts w:ascii="Arial" w:hAnsi="Arial" w:cs="Arial"/>
        </w:rPr>
        <w:tab/>
      </w:r>
      <w:r>
        <w:rPr>
          <w:rFonts w:ascii="Arial" w:hAnsi="Arial" w:cs="Arial"/>
        </w:rPr>
        <w:tab/>
      </w:r>
      <w:r>
        <w:rPr>
          <w:rFonts w:ascii="Arial" w:hAnsi="Arial" w:cs="Arial"/>
        </w:rPr>
        <w:tab/>
      </w:r>
      <w:r w:rsidRPr="00A05820">
        <w:rPr>
          <w:rFonts w:ascii="Arial" w:hAnsi="Arial" w:cs="Arial"/>
        </w:rPr>
        <w:t>Local Land Charges and Address Assistant</w:t>
      </w:r>
    </w:p>
    <w:p w14:paraId="620C860F" w14:textId="157FE4E3" w:rsidR="006B0E7D" w:rsidRPr="00A05820" w:rsidRDefault="00A05820">
      <w:pPr>
        <w:rPr>
          <w:rFonts w:ascii="Arial" w:hAnsi="Arial" w:cs="Arial"/>
        </w:rPr>
      </w:pPr>
      <w:r>
        <w:rPr>
          <w:rFonts w:ascii="Arial" w:hAnsi="Arial" w:cs="Arial"/>
          <w:b/>
          <w:bCs/>
        </w:rPr>
        <w:t>DIRECTORATE</w:t>
      </w:r>
      <w:r w:rsidRPr="00A05820">
        <w:rPr>
          <w:rFonts w:ascii="Arial" w:hAnsi="Arial" w:cs="Arial"/>
          <w:b/>
          <w:bCs/>
        </w:rPr>
        <w:t>:</w:t>
      </w:r>
      <w:r w:rsidRPr="00A05820">
        <w:rPr>
          <w:rFonts w:ascii="Arial" w:hAnsi="Arial" w:cs="Arial"/>
        </w:rPr>
        <w:tab/>
      </w:r>
      <w:r>
        <w:rPr>
          <w:rFonts w:ascii="Arial" w:hAnsi="Arial" w:cs="Arial"/>
        </w:rPr>
        <w:tab/>
      </w:r>
      <w:r w:rsidRPr="00A05820">
        <w:rPr>
          <w:rFonts w:ascii="Arial" w:hAnsi="Arial" w:cs="Arial"/>
        </w:rPr>
        <w:t>Resources</w:t>
      </w:r>
    </w:p>
    <w:p w14:paraId="322F02B7" w14:textId="2631A660" w:rsidR="00A05820" w:rsidRPr="00A05820" w:rsidRDefault="00A05820">
      <w:pPr>
        <w:rPr>
          <w:rFonts w:ascii="Arial" w:hAnsi="Arial" w:cs="Arial"/>
        </w:rPr>
      </w:pPr>
      <w:r w:rsidRPr="00A05820">
        <w:rPr>
          <w:rFonts w:ascii="Arial" w:hAnsi="Arial" w:cs="Arial"/>
          <w:b/>
          <w:bCs/>
        </w:rPr>
        <w:t>U</w:t>
      </w:r>
      <w:r>
        <w:rPr>
          <w:rFonts w:ascii="Arial" w:hAnsi="Arial" w:cs="Arial"/>
          <w:b/>
          <w:bCs/>
        </w:rPr>
        <w:t>NIT</w:t>
      </w:r>
      <w:r w:rsidRPr="00A05820">
        <w:rPr>
          <w:rFonts w:ascii="Arial" w:hAnsi="Arial" w:cs="Arial"/>
          <w:b/>
          <w:bCs/>
        </w:rPr>
        <w:t>:</w:t>
      </w:r>
      <w:r w:rsidRPr="00A05820">
        <w:rPr>
          <w:rFonts w:ascii="Arial" w:hAnsi="Arial" w:cs="Arial"/>
          <w:b/>
          <w:bCs/>
        </w:rPr>
        <w:tab/>
      </w:r>
      <w:r w:rsidRPr="00A05820">
        <w:rPr>
          <w:rFonts w:ascii="Arial" w:hAnsi="Arial" w:cs="Arial"/>
        </w:rPr>
        <w:tab/>
      </w:r>
      <w:r>
        <w:rPr>
          <w:rFonts w:ascii="Arial" w:hAnsi="Arial" w:cs="Arial"/>
        </w:rPr>
        <w:tab/>
      </w:r>
      <w:r>
        <w:rPr>
          <w:rFonts w:ascii="Arial" w:hAnsi="Arial" w:cs="Arial"/>
        </w:rPr>
        <w:tab/>
      </w:r>
      <w:r w:rsidRPr="00A05820">
        <w:rPr>
          <w:rFonts w:ascii="Arial" w:hAnsi="Arial" w:cs="Arial"/>
        </w:rPr>
        <w:t>Legal and Democratic Services</w:t>
      </w:r>
    </w:p>
    <w:p w14:paraId="2715C6CD" w14:textId="69057BBF" w:rsidR="00A05820" w:rsidRPr="00A05820" w:rsidRDefault="00A05820">
      <w:pPr>
        <w:rPr>
          <w:rFonts w:ascii="Arial" w:hAnsi="Arial" w:cs="Arial"/>
        </w:rPr>
      </w:pPr>
      <w:r w:rsidRPr="00A05820">
        <w:rPr>
          <w:rFonts w:ascii="Arial" w:hAnsi="Arial" w:cs="Arial"/>
          <w:b/>
          <w:bCs/>
        </w:rPr>
        <w:t>G</w:t>
      </w:r>
      <w:r>
        <w:rPr>
          <w:rFonts w:ascii="Arial" w:hAnsi="Arial" w:cs="Arial"/>
          <w:b/>
          <w:bCs/>
        </w:rPr>
        <w:t>RADE</w:t>
      </w:r>
      <w:r w:rsidRPr="00A05820">
        <w:rPr>
          <w:rFonts w:ascii="Arial" w:hAnsi="Arial" w:cs="Arial"/>
          <w:b/>
          <w:bCs/>
        </w:rPr>
        <w:t>:</w:t>
      </w:r>
      <w:r w:rsidRPr="00A05820">
        <w:rPr>
          <w:rFonts w:ascii="Arial" w:hAnsi="Arial" w:cs="Arial"/>
        </w:rPr>
        <w:tab/>
      </w:r>
      <w:r w:rsidRPr="00A05820">
        <w:rPr>
          <w:rFonts w:ascii="Arial" w:hAnsi="Arial" w:cs="Arial"/>
        </w:rPr>
        <w:tab/>
      </w:r>
      <w:r>
        <w:rPr>
          <w:rFonts w:ascii="Arial" w:hAnsi="Arial" w:cs="Arial"/>
        </w:rPr>
        <w:tab/>
      </w:r>
      <w:r w:rsidR="00020CA0">
        <w:rPr>
          <w:rFonts w:ascii="Arial" w:hAnsi="Arial" w:cs="Arial"/>
        </w:rPr>
        <w:t>10</w:t>
      </w:r>
      <w:r w:rsidRPr="00A05820">
        <w:rPr>
          <w:rFonts w:ascii="Arial" w:hAnsi="Arial" w:cs="Arial"/>
        </w:rPr>
        <w:t xml:space="preserve"> (Part Time 20 hours per week)</w:t>
      </w:r>
    </w:p>
    <w:p w14:paraId="33A47B75" w14:textId="4841E3A8" w:rsidR="00A05820" w:rsidRPr="00A05820" w:rsidRDefault="00A05820">
      <w:pPr>
        <w:rPr>
          <w:rFonts w:ascii="Arial" w:hAnsi="Arial" w:cs="Arial"/>
        </w:rPr>
      </w:pPr>
      <w:r w:rsidRPr="00A05820">
        <w:rPr>
          <w:rFonts w:ascii="Arial" w:hAnsi="Arial" w:cs="Arial"/>
          <w:b/>
          <w:bCs/>
        </w:rPr>
        <w:t>R</w:t>
      </w:r>
      <w:r>
        <w:rPr>
          <w:rFonts w:ascii="Arial" w:hAnsi="Arial" w:cs="Arial"/>
          <w:b/>
          <w:bCs/>
        </w:rPr>
        <w:t>ESPONSIBLE TO</w:t>
      </w:r>
      <w:r w:rsidRPr="00A05820">
        <w:rPr>
          <w:rFonts w:ascii="Arial" w:hAnsi="Arial" w:cs="Arial"/>
          <w:b/>
          <w:bCs/>
        </w:rPr>
        <w:t>:</w:t>
      </w:r>
      <w:r w:rsidRPr="00A05820">
        <w:rPr>
          <w:rFonts w:ascii="Arial" w:hAnsi="Arial" w:cs="Arial"/>
          <w:b/>
          <w:bCs/>
        </w:rPr>
        <w:tab/>
      </w:r>
      <w:r w:rsidRPr="00A05820">
        <w:rPr>
          <w:rFonts w:ascii="Arial" w:hAnsi="Arial" w:cs="Arial"/>
        </w:rPr>
        <w:t>Local Land Charges and Address Manager</w:t>
      </w:r>
    </w:p>
    <w:p w14:paraId="53392FF8" w14:textId="4667385B" w:rsidR="00A05820" w:rsidRPr="00A05820" w:rsidRDefault="00A05820">
      <w:pPr>
        <w:rPr>
          <w:rFonts w:ascii="Arial" w:hAnsi="Arial" w:cs="Arial"/>
        </w:rPr>
      </w:pPr>
      <w:r>
        <w:rPr>
          <w:rFonts w:ascii="Arial" w:hAnsi="Arial" w:cs="Arial"/>
          <w:b/>
          <w:bCs/>
        </w:rPr>
        <w:t>RESPONSIBLE FOR</w:t>
      </w:r>
      <w:r w:rsidRPr="00A05820">
        <w:rPr>
          <w:rFonts w:ascii="Arial" w:hAnsi="Arial" w:cs="Arial"/>
          <w:b/>
          <w:bCs/>
        </w:rPr>
        <w:t>:</w:t>
      </w:r>
      <w:r w:rsidRPr="00A05820">
        <w:rPr>
          <w:rFonts w:ascii="Arial" w:hAnsi="Arial" w:cs="Arial"/>
        </w:rPr>
        <w:tab/>
        <w:t>None</w:t>
      </w:r>
    </w:p>
    <w:p w14:paraId="62069A99" w14:textId="77777777" w:rsidR="00A05820" w:rsidRPr="00A05820" w:rsidRDefault="00A05820">
      <w:pPr>
        <w:rPr>
          <w:rFonts w:ascii="Arial" w:hAnsi="Arial" w:cs="Arial"/>
        </w:rPr>
      </w:pPr>
    </w:p>
    <w:p w14:paraId="12D26D8E" w14:textId="56250AC9" w:rsidR="00A05820" w:rsidRPr="00A05820" w:rsidRDefault="00A05820" w:rsidP="00A05820">
      <w:pPr>
        <w:rPr>
          <w:rFonts w:ascii="Arial" w:hAnsi="Arial" w:cs="Arial"/>
          <w:b/>
          <w:bCs/>
        </w:rPr>
      </w:pPr>
      <w:r w:rsidRPr="00A05820">
        <w:rPr>
          <w:rFonts w:ascii="Arial" w:hAnsi="Arial" w:cs="Arial"/>
          <w:b/>
          <w:bCs/>
        </w:rPr>
        <w:t>MAIN PURPOSE OF THE JOB</w:t>
      </w:r>
      <w:r w:rsidR="006B0E7D">
        <w:rPr>
          <w:rFonts w:ascii="Arial" w:hAnsi="Arial" w:cs="Arial"/>
          <w:b/>
          <w:bCs/>
        </w:rPr>
        <w:t>:</w:t>
      </w:r>
    </w:p>
    <w:p w14:paraId="2DC18A06" w14:textId="77777777" w:rsidR="00A05820" w:rsidRPr="00A05820" w:rsidRDefault="00A05820" w:rsidP="00A05820">
      <w:pPr>
        <w:rPr>
          <w:rFonts w:ascii="Arial" w:hAnsi="Arial" w:cs="Arial"/>
        </w:rPr>
      </w:pPr>
      <w:r w:rsidRPr="00A05820">
        <w:rPr>
          <w:rFonts w:ascii="Arial" w:hAnsi="Arial" w:cs="Arial"/>
        </w:rPr>
        <w:t>To provide administrative support for the Council's statutory Local Land Charges, Street Naming and Numbering (SNN) and Local Land and Property Gazetteer (LLPG) services.</w:t>
      </w:r>
    </w:p>
    <w:p w14:paraId="74D8CCD0" w14:textId="26E6952E" w:rsidR="00A05820" w:rsidRPr="00A05820" w:rsidRDefault="00A05820" w:rsidP="00A05820">
      <w:pPr>
        <w:rPr>
          <w:rFonts w:ascii="Arial" w:hAnsi="Arial" w:cs="Arial"/>
        </w:rPr>
      </w:pPr>
      <w:r w:rsidRPr="00A05820">
        <w:rPr>
          <w:rFonts w:ascii="Arial" w:hAnsi="Arial" w:cs="Arial"/>
        </w:rPr>
        <w:t>To process and maintain records relating to Local Land Charges</w:t>
      </w:r>
      <w:r w:rsidR="00B36131">
        <w:rPr>
          <w:rFonts w:ascii="Arial" w:hAnsi="Arial" w:cs="Arial"/>
        </w:rPr>
        <w:t xml:space="preserve"> and </w:t>
      </w:r>
      <w:r w:rsidRPr="00A05820">
        <w:rPr>
          <w:rFonts w:ascii="Arial" w:hAnsi="Arial" w:cs="Arial"/>
        </w:rPr>
        <w:t>Street Naming and Numbering, ensuring information is accurate, up to date and maintained in accordance with relevant legislation, national standards, HM Land Registry (HMLR) requirements, Council policies and established procedures.</w:t>
      </w:r>
    </w:p>
    <w:p w14:paraId="3C363017" w14:textId="77777777" w:rsidR="00A05820" w:rsidRPr="00A05820" w:rsidRDefault="00A05820" w:rsidP="00A05820">
      <w:pPr>
        <w:rPr>
          <w:rFonts w:ascii="Arial" w:hAnsi="Arial" w:cs="Arial"/>
        </w:rPr>
      </w:pPr>
      <w:r w:rsidRPr="00A05820">
        <w:rPr>
          <w:rFonts w:ascii="Arial" w:hAnsi="Arial" w:cs="Arial"/>
        </w:rPr>
        <w:t>To assist the Council's designated Address Custodian with the maintenance of the Local Land and Property Gazetteer and associated address data.</w:t>
      </w:r>
    </w:p>
    <w:p w14:paraId="05DFA4D2" w14:textId="77777777" w:rsidR="00A05820" w:rsidRPr="00A05820" w:rsidRDefault="00A05820" w:rsidP="00A05820">
      <w:pPr>
        <w:rPr>
          <w:rFonts w:ascii="Arial" w:hAnsi="Arial" w:cs="Arial"/>
        </w:rPr>
      </w:pPr>
      <w:r w:rsidRPr="00A05820">
        <w:rPr>
          <w:rFonts w:ascii="Arial" w:hAnsi="Arial" w:cs="Arial"/>
        </w:rPr>
        <w:t>To provide advice and information to customers, colleagues and external organisations regarding the services delivered by the team.</w:t>
      </w:r>
    </w:p>
    <w:p w14:paraId="6FC2C42F" w14:textId="3324B935" w:rsidR="00A05820" w:rsidRPr="00A05820" w:rsidRDefault="00A05820" w:rsidP="00A05820">
      <w:pPr>
        <w:rPr>
          <w:rFonts w:ascii="Arial" w:hAnsi="Arial" w:cs="Arial"/>
          <w:b/>
          <w:bCs/>
        </w:rPr>
      </w:pPr>
    </w:p>
    <w:p w14:paraId="1DED2C3F" w14:textId="77777777" w:rsidR="00A05820" w:rsidRPr="00A05820" w:rsidRDefault="00A05820" w:rsidP="00A05820">
      <w:pPr>
        <w:rPr>
          <w:rFonts w:ascii="Arial" w:hAnsi="Arial" w:cs="Arial"/>
          <w:b/>
          <w:bCs/>
        </w:rPr>
      </w:pPr>
      <w:r w:rsidRPr="00A05820">
        <w:rPr>
          <w:rFonts w:ascii="Arial" w:hAnsi="Arial" w:cs="Arial"/>
          <w:b/>
          <w:bCs/>
        </w:rPr>
        <w:t>MAIN DUTIES</w:t>
      </w:r>
    </w:p>
    <w:p w14:paraId="2EC73964" w14:textId="77777777" w:rsidR="00A05820" w:rsidRPr="00A05820" w:rsidRDefault="00A05820" w:rsidP="00A05820">
      <w:pPr>
        <w:rPr>
          <w:rFonts w:ascii="Arial" w:hAnsi="Arial" w:cs="Arial"/>
        </w:rPr>
      </w:pPr>
      <w:r w:rsidRPr="00A05820">
        <w:rPr>
          <w:rFonts w:ascii="Arial" w:hAnsi="Arial" w:cs="Arial"/>
        </w:rPr>
        <w:t>Assist in the day-to-day administration of the Local Land Charges, Street Naming and Numbering and Local Land and Property Gazetteer services by undertaking the following duties:</w:t>
      </w:r>
    </w:p>
    <w:p w14:paraId="2BF17644" w14:textId="77777777" w:rsidR="00A05820" w:rsidRPr="00A05820" w:rsidRDefault="00A05820" w:rsidP="00A05820">
      <w:pPr>
        <w:rPr>
          <w:rFonts w:ascii="Arial" w:hAnsi="Arial" w:cs="Arial"/>
          <w:b/>
          <w:bCs/>
        </w:rPr>
      </w:pPr>
      <w:r w:rsidRPr="00A05820">
        <w:rPr>
          <w:rFonts w:ascii="Arial" w:hAnsi="Arial" w:cs="Arial"/>
          <w:b/>
          <w:bCs/>
        </w:rPr>
        <w:t>Local Land Charges</w:t>
      </w:r>
    </w:p>
    <w:p w14:paraId="6952C65F" w14:textId="77777777" w:rsidR="00A05820" w:rsidRPr="00A05820" w:rsidRDefault="00A05820" w:rsidP="00A05820">
      <w:pPr>
        <w:numPr>
          <w:ilvl w:val="0"/>
          <w:numId w:val="1"/>
        </w:numPr>
        <w:rPr>
          <w:rFonts w:ascii="Arial" w:hAnsi="Arial" w:cs="Arial"/>
        </w:rPr>
      </w:pPr>
      <w:r w:rsidRPr="00A05820">
        <w:rPr>
          <w:rFonts w:ascii="Arial" w:hAnsi="Arial" w:cs="Arial"/>
        </w:rPr>
        <w:t xml:space="preserve">Receive, validate and process electronic Local Land Charges applications in accordance with statutory requirements, Council procedures and service standards. </w:t>
      </w:r>
    </w:p>
    <w:p w14:paraId="27912924" w14:textId="77777777" w:rsidR="00A05820" w:rsidRPr="00A05820" w:rsidRDefault="00A05820" w:rsidP="00A05820">
      <w:pPr>
        <w:numPr>
          <w:ilvl w:val="0"/>
          <w:numId w:val="1"/>
        </w:numPr>
        <w:rPr>
          <w:rFonts w:ascii="Arial" w:hAnsi="Arial" w:cs="Arial"/>
        </w:rPr>
      </w:pPr>
      <w:r w:rsidRPr="00A05820">
        <w:rPr>
          <w:rFonts w:ascii="Arial" w:hAnsi="Arial" w:cs="Arial"/>
        </w:rPr>
        <w:t xml:space="preserve">Assist with the administration of the Local Land Charges service following migration of the Local Land Charges Register to HM Land Registry, ensuring information is accurately maintained and enquiries are dealt with in accordance with agreed procedures. </w:t>
      </w:r>
    </w:p>
    <w:p w14:paraId="06E422DF" w14:textId="77777777" w:rsidR="00A05820" w:rsidRPr="00A05820" w:rsidRDefault="00A05820" w:rsidP="00A05820">
      <w:pPr>
        <w:numPr>
          <w:ilvl w:val="0"/>
          <w:numId w:val="1"/>
        </w:numPr>
        <w:rPr>
          <w:rFonts w:ascii="Arial" w:hAnsi="Arial" w:cs="Arial"/>
        </w:rPr>
      </w:pPr>
      <w:r w:rsidRPr="00A05820">
        <w:rPr>
          <w:rFonts w:ascii="Arial" w:hAnsi="Arial" w:cs="Arial"/>
        </w:rPr>
        <w:lastRenderedPageBreak/>
        <w:t xml:space="preserve">Process Local Authority Search requests, including CON29 enquiries where appropriate, ensuring information is obtained from relevant service areas and responses are issued within agreed timescales. </w:t>
      </w:r>
    </w:p>
    <w:p w14:paraId="791A81DA" w14:textId="77777777" w:rsidR="00A05820" w:rsidRPr="00A05820" w:rsidRDefault="00A05820" w:rsidP="00A05820">
      <w:pPr>
        <w:numPr>
          <w:ilvl w:val="0"/>
          <w:numId w:val="1"/>
        </w:numPr>
        <w:rPr>
          <w:rFonts w:ascii="Arial" w:hAnsi="Arial" w:cs="Arial"/>
        </w:rPr>
      </w:pPr>
      <w:r w:rsidRPr="00A05820">
        <w:rPr>
          <w:rFonts w:ascii="Arial" w:hAnsi="Arial" w:cs="Arial"/>
        </w:rPr>
        <w:t xml:space="preserve">Maintain Local Land Charges records and associated documentation, ensuring information is complete, accurate and up to date. </w:t>
      </w:r>
    </w:p>
    <w:p w14:paraId="2536246E" w14:textId="77777777" w:rsidR="00A05820" w:rsidRPr="00A05820" w:rsidRDefault="00A05820" w:rsidP="00A05820">
      <w:pPr>
        <w:numPr>
          <w:ilvl w:val="0"/>
          <w:numId w:val="1"/>
        </w:numPr>
        <w:rPr>
          <w:rFonts w:ascii="Arial" w:hAnsi="Arial" w:cs="Arial"/>
        </w:rPr>
      </w:pPr>
      <w:r w:rsidRPr="00A05820">
        <w:rPr>
          <w:rFonts w:ascii="Arial" w:hAnsi="Arial" w:cs="Arial"/>
        </w:rPr>
        <w:t xml:space="preserve">Respond to enquiries from solicitors, conveyancers, personal search companies, members of the public and other customers, providing information and guidance within established procedures and referring complex matters where appropriate. </w:t>
      </w:r>
    </w:p>
    <w:p w14:paraId="29204742" w14:textId="77777777" w:rsidR="00A05820" w:rsidRPr="00A05820" w:rsidRDefault="00A05820" w:rsidP="00A05820">
      <w:pPr>
        <w:numPr>
          <w:ilvl w:val="0"/>
          <w:numId w:val="1"/>
        </w:numPr>
        <w:rPr>
          <w:rFonts w:ascii="Arial" w:hAnsi="Arial" w:cs="Arial"/>
        </w:rPr>
      </w:pPr>
      <w:r w:rsidRPr="00A05820">
        <w:rPr>
          <w:rFonts w:ascii="Arial" w:hAnsi="Arial" w:cs="Arial"/>
        </w:rPr>
        <w:t xml:space="preserve">Liaise with HM Land Registry regarding operational matters, data queries and requisitions as required. </w:t>
      </w:r>
    </w:p>
    <w:p w14:paraId="565A8AC3" w14:textId="01FE6A19" w:rsidR="00A05820" w:rsidRPr="00A05820" w:rsidRDefault="00A05820" w:rsidP="00A05820">
      <w:pPr>
        <w:rPr>
          <w:rFonts w:ascii="Arial" w:hAnsi="Arial" w:cs="Arial"/>
          <w:b/>
          <w:bCs/>
        </w:rPr>
      </w:pPr>
    </w:p>
    <w:p w14:paraId="6A8A483C" w14:textId="77777777" w:rsidR="00A05820" w:rsidRPr="00A05820" w:rsidRDefault="00A05820" w:rsidP="00A05820">
      <w:pPr>
        <w:rPr>
          <w:rFonts w:ascii="Arial" w:hAnsi="Arial" w:cs="Arial"/>
          <w:b/>
          <w:bCs/>
        </w:rPr>
      </w:pPr>
      <w:r w:rsidRPr="00A05820">
        <w:rPr>
          <w:rFonts w:ascii="Arial" w:hAnsi="Arial" w:cs="Arial"/>
          <w:b/>
          <w:bCs/>
        </w:rPr>
        <w:t>Street Naming and Numbering</w:t>
      </w:r>
    </w:p>
    <w:p w14:paraId="56020721" w14:textId="77777777" w:rsidR="00A05820" w:rsidRPr="00A05820" w:rsidRDefault="00A05820" w:rsidP="00A05820">
      <w:pPr>
        <w:numPr>
          <w:ilvl w:val="0"/>
          <w:numId w:val="2"/>
        </w:numPr>
        <w:rPr>
          <w:rFonts w:ascii="Arial" w:hAnsi="Arial" w:cs="Arial"/>
        </w:rPr>
      </w:pPr>
      <w:r w:rsidRPr="00A05820">
        <w:rPr>
          <w:rFonts w:ascii="Arial" w:hAnsi="Arial" w:cs="Arial"/>
        </w:rPr>
        <w:t xml:space="preserve">Process Street Naming and Numbering applications in accordance with the Council's Street Naming and Numbering Policy and relevant legislation. </w:t>
      </w:r>
    </w:p>
    <w:p w14:paraId="26D854F5" w14:textId="77777777" w:rsidR="00A05820" w:rsidRPr="00A05820" w:rsidRDefault="00A05820" w:rsidP="00A05820">
      <w:pPr>
        <w:numPr>
          <w:ilvl w:val="0"/>
          <w:numId w:val="2"/>
        </w:numPr>
        <w:rPr>
          <w:rFonts w:ascii="Arial" w:hAnsi="Arial" w:cs="Arial"/>
        </w:rPr>
      </w:pPr>
      <w:r w:rsidRPr="00A05820">
        <w:rPr>
          <w:rFonts w:ascii="Arial" w:hAnsi="Arial" w:cs="Arial"/>
        </w:rPr>
        <w:t xml:space="preserve">Prepare consultation correspondence and liaise with developers, Royal Mail, emergency services, parish councils, ward councillors and other consultees as part of the Street Naming and Numbering process. </w:t>
      </w:r>
    </w:p>
    <w:p w14:paraId="543FF7EB" w14:textId="77777777" w:rsidR="00A05820" w:rsidRPr="00A05820" w:rsidRDefault="00A05820" w:rsidP="00A05820">
      <w:pPr>
        <w:numPr>
          <w:ilvl w:val="0"/>
          <w:numId w:val="2"/>
        </w:numPr>
        <w:rPr>
          <w:rFonts w:ascii="Arial" w:hAnsi="Arial" w:cs="Arial"/>
        </w:rPr>
      </w:pPr>
      <w:r w:rsidRPr="00A05820">
        <w:rPr>
          <w:rFonts w:ascii="Arial" w:hAnsi="Arial" w:cs="Arial"/>
        </w:rPr>
        <w:t xml:space="preserve">Maintain accurate records of approved street names and property addresses ensuring compliance with BS7666 and national addressing standards. </w:t>
      </w:r>
    </w:p>
    <w:p w14:paraId="3516E610" w14:textId="77777777" w:rsidR="00A05820" w:rsidRPr="00A05820" w:rsidRDefault="00A05820" w:rsidP="00A05820">
      <w:pPr>
        <w:numPr>
          <w:ilvl w:val="0"/>
          <w:numId w:val="2"/>
        </w:numPr>
        <w:rPr>
          <w:rFonts w:ascii="Arial" w:hAnsi="Arial" w:cs="Arial"/>
        </w:rPr>
      </w:pPr>
      <w:r w:rsidRPr="00A05820">
        <w:rPr>
          <w:rFonts w:ascii="Arial" w:hAnsi="Arial" w:cs="Arial"/>
        </w:rPr>
        <w:t xml:space="preserve">Calculate application fees, issue quotations, maintain financial records and undertake reconciliations in accordance with Council procedures. </w:t>
      </w:r>
    </w:p>
    <w:p w14:paraId="4A84B8AC" w14:textId="77777777" w:rsidR="00A05820" w:rsidRPr="00A05820" w:rsidRDefault="00A05820" w:rsidP="00A05820">
      <w:pPr>
        <w:numPr>
          <w:ilvl w:val="0"/>
          <w:numId w:val="2"/>
        </w:numPr>
        <w:rPr>
          <w:rFonts w:ascii="Arial" w:hAnsi="Arial" w:cs="Arial"/>
        </w:rPr>
      </w:pPr>
      <w:r w:rsidRPr="00A05820">
        <w:rPr>
          <w:rFonts w:ascii="Arial" w:hAnsi="Arial" w:cs="Arial"/>
        </w:rPr>
        <w:t xml:space="preserve">Respond to enquiries relating to Street Naming and Numbering, property addressing and related services. </w:t>
      </w:r>
    </w:p>
    <w:p w14:paraId="60AD758D" w14:textId="1838E8A6" w:rsidR="00A05820" w:rsidRPr="00A05820" w:rsidRDefault="00A05820" w:rsidP="00A05820">
      <w:pPr>
        <w:rPr>
          <w:rFonts w:ascii="Arial" w:hAnsi="Arial" w:cs="Arial"/>
          <w:b/>
          <w:bCs/>
        </w:rPr>
      </w:pPr>
    </w:p>
    <w:p w14:paraId="79837E9B" w14:textId="77777777" w:rsidR="00A05820" w:rsidRPr="00A05820" w:rsidRDefault="00A05820" w:rsidP="00A05820">
      <w:pPr>
        <w:rPr>
          <w:rFonts w:ascii="Arial" w:hAnsi="Arial" w:cs="Arial"/>
          <w:b/>
          <w:bCs/>
        </w:rPr>
      </w:pPr>
      <w:r w:rsidRPr="00A05820">
        <w:rPr>
          <w:rFonts w:ascii="Arial" w:hAnsi="Arial" w:cs="Arial"/>
          <w:b/>
          <w:bCs/>
        </w:rPr>
        <w:t>Local Land and Property Gazetteer (LLPG)</w:t>
      </w:r>
    </w:p>
    <w:p w14:paraId="449CFF16" w14:textId="77777777" w:rsidR="00A05820" w:rsidRPr="00A05820" w:rsidRDefault="00A05820" w:rsidP="00A05820">
      <w:pPr>
        <w:numPr>
          <w:ilvl w:val="0"/>
          <w:numId w:val="3"/>
        </w:numPr>
        <w:rPr>
          <w:rFonts w:ascii="Arial" w:hAnsi="Arial" w:cs="Arial"/>
        </w:rPr>
      </w:pPr>
      <w:r w:rsidRPr="00A05820">
        <w:rPr>
          <w:rFonts w:ascii="Arial" w:hAnsi="Arial" w:cs="Arial"/>
        </w:rPr>
        <w:t xml:space="preserve">Assist the Council's Address Custodian with the maintenance of the Local Land and Property Gazetteer (LLPG). </w:t>
      </w:r>
    </w:p>
    <w:p w14:paraId="55F2D5B8" w14:textId="77777777" w:rsidR="00A05820" w:rsidRPr="00A05820" w:rsidRDefault="00A05820" w:rsidP="00A05820">
      <w:pPr>
        <w:numPr>
          <w:ilvl w:val="0"/>
          <w:numId w:val="3"/>
        </w:numPr>
        <w:rPr>
          <w:rFonts w:ascii="Arial" w:hAnsi="Arial" w:cs="Arial"/>
        </w:rPr>
      </w:pPr>
      <w:r w:rsidRPr="00A05820">
        <w:rPr>
          <w:rFonts w:ascii="Arial" w:hAnsi="Arial" w:cs="Arial"/>
        </w:rPr>
        <w:t xml:space="preserve">Create, amend and maintain property, street and land records, including Unique Property Reference Numbers (UPRNs), ensuring compliance with BS7666, </w:t>
      </w:r>
      <w:proofErr w:type="spellStart"/>
      <w:r w:rsidRPr="00A05820">
        <w:rPr>
          <w:rFonts w:ascii="Arial" w:hAnsi="Arial" w:cs="Arial"/>
        </w:rPr>
        <w:t>GeoPlace</w:t>
      </w:r>
      <w:proofErr w:type="spellEnd"/>
      <w:r w:rsidRPr="00A05820">
        <w:rPr>
          <w:rFonts w:ascii="Arial" w:hAnsi="Arial" w:cs="Arial"/>
        </w:rPr>
        <w:t xml:space="preserve"> requirements and the Data Cooperation Agreement. </w:t>
      </w:r>
    </w:p>
    <w:p w14:paraId="5FFDCECE" w14:textId="77777777" w:rsidR="00A05820" w:rsidRPr="00A05820" w:rsidRDefault="00A05820" w:rsidP="00A05820">
      <w:pPr>
        <w:numPr>
          <w:ilvl w:val="0"/>
          <w:numId w:val="3"/>
        </w:numPr>
        <w:rPr>
          <w:rFonts w:ascii="Arial" w:hAnsi="Arial" w:cs="Arial"/>
        </w:rPr>
      </w:pPr>
      <w:r w:rsidRPr="00A05820">
        <w:rPr>
          <w:rFonts w:ascii="Arial" w:hAnsi="Arial" w:cs="Arial"/>
        </w:rPr>
        <w:t xml:space="preserve">Undertake routine data validation, matching exercises and quality checks to maintain the accuracy and integrity of LLPG data. </w:t>
      </w:r>
    </w:p>
    <w:p w14:paraId="26F3A24F" w14:textId="77777777" w:rsidR="00A05820" w:rsidRPr="00A05820" w:rsidRDefault="00A05820" w:rsidP="00A05820">
      <w:pPr>
        <w:numPr>
          <w:ilvl w:val="0"/>
          <w:numId w:val="3"/>
        </w:numPr>
        <w:rPr>
          <w:rFonts w:ascii="Arial" w:hAnsi="Arial" w:cs="Arial"/>
        </w:rPr>
      </w:pPr>
      <w:r w:rsidRPr="00A05820">
        <w:rPr>
          <w:rFonts w:ascii="Arial" w:hAnsi="Arial" w:cs="Arial"/>
        </w:rPr>
        <w:lastRenderedPageBreak/>
        <w:t xml:space="preserve">Liaise with Planning, Building Control, Council Tax, Electoral Services, Housing, Environmental Health, Highways and other Council services to ensure address and property information is maintained accurately. </w:t>
      </w:r>
    </w:p>
    <w:p w14:paraId="6BA672A2" w14:textId="77777777" w:rsidR="00A05820" w:rsidRPr="00A05820" w:rsidRDefault="00A05820" w:rsidP="00A05820">
      <w:pPr>
        <w:numPr>
          <w:ilvl w:val="0"/>
          <w:numId w:val="3"/>
        </w:numPr>
        <w:rPr>
          <w:rFonts w:ascii="Arial" w:hAnsi="Arial" w:cs="Arial"/>
        </w:rPr>
      </w:pPr>
      <w:r w:rsidRPr="00A05820">
        <w:rPr>
          <w:rFonts w:ascii="Arial" w:hAnsi="Arial" w:cs="Arial"/>
        </w:rPr>
        <w:t xml:space="preserve">Assist in resolving data discrepancies by obtaining information from internal and external sources. </w:t>
      </w:r>
    </w:p>
    <w:p w14:paraId="6B88AB0F" w14:textId="77777777" w:rsidR="00A05820" w:rsidRPr="00A05820" w:rsidRDefault="00A05820" w:rsidP="00A05820">
      <w:pPr>
        <w:numPr>
          <w:ilvl w:val="0"/>
          <w:numId w:val="3"/>
        </w:numPr>
        <w:rPr>
          <w:rFonts w:ascii="Arial" w:hAnsi="Arial" w:cs="Arial"/>
        </w:rPr>
      </w:pPr>
      <w:r w:rsidRPr="00A05820">
        <w:rPr>
          <w:rFonts w:ascii="Arial" w:hAnsi="Arial" w:cs="Arial"/>
        </w:rPr>
        <w:t xml:space="preserve">Maintain an awareness of changes to legislation, guidance, national standards and working practices relevant to Local Land Charges, Street Naming and Numbering and LLPG. </w:t>
      </w:r>
    </w:p>
    <w:p w14:paraId="7517422D" w14:textId="5A41D82F" w:rsidR="00A05820" w:rsidRPr="00A05820" w:rsidRDefault="00A05820" w:rsidP="00A05820">
      <w:pPr>
        <w:rPr>
          <w:rFonts w:ascii="Arial" w:hAnsi="Arial" w:cs="Arial"/>
          <w:b/>
          <w:bCs/>
        </w:rPr>
      </w:pPr>
    </w:p>
    <w:p w14:paraId="1852AF90" w14:textId="77777777" w:rsidR="00A05820" w:rsidRPr="00A05820" w:rsidRDefault="00A05820" w:rsidP="00A05820">
      <w:pPr>
        <w:rPr>
          <w:rFonts w:ascii="Arial" w:hAnsi="Arial" w:cs="Arial"/>
          <w:b/>
          <w:bCs/>
        </w:rPr>
      </w:pPr>
      <w:r w:rsidRPr="00A05820">
        <w:rPr>
          <w:rFonts w:ascii="Arial" w:hAnsi="Arial" w:cs="Arial"/>
          <w:b/>
          <w:bCs/>
        </w:rPr>
        <w:t>General</w:t>
      </w:r>
    </w:p>
    <w:p w14:paraId="3725DA7D" w14:textId="77777777" w:rsidR="00A05820" w:rsidRPr="00A05820" w:rsidRDefault="00A05820" w:rsidP="00A05820">
      <w:pPr>
        <w:numPr>
          <w:ilvl w:val="0"/>
          <w:numId w:val="4"/>
        </w:numPr>
        <w:rPr>
          <w:rFonts w:ascii="Arial" w:hAnsi="Arial" w:cs="Arial"/>
        </w:rPr>
      </w:pPr>
      <w:r w:rsidRPr="00A05820">
        <w:rPr>
          <w:rFonts w:ascii="Arial" w:hAnsi="Arial" w:cs="Arial"/>
        </w:rPr>
        <w:t xml:space="preserve">Assist with site visits where required to verify property locations, street layouts or addressing information. </w:t>
      </w:r>
    </w:p>
    <w:p w14:paraId="423BC992" w14:textId="77777777" w:rsidR="00A05820" w:rsidRPr="00A05820" w:rsidRDefault="00A05820" w:rsidP="00A05820">
      <w:pPr>
        <w:numPr>
          <w:ilvl w:val="0"/>
          <w:numId w:val="4"/>
        </w:numPr>
        <w:rPr>
          <w:rFonts w:ascii="Arial" w:hAnsi="Arial" w:cs="Arial"/>
        </w:rPr>
      </w:pPr>
      <w:r w:rsidRPr="00A05820">
        <w:rPr>
          <w:rFonts w:ascii="Arial" w:hAnsi="Arial" w:cs="Arial"/>
        </w:rPr>
        <w:t xml:space="preserve">Maintain accurate electronic and paper records in accordance with Council procedures. </w:t>
      </w:r>
    </w:p>
    <w:p w14:paraId="0AB0CFEB" w14:textId="77777777" w:rsidR="00A05820" w:rsidRPr="00A05820" w:rsidRDefault="00A05820" w:rsidP="00A05820">
      <w:pPr>
        <w:numPr>
          <w:ilvl w:val="0"/>
          <w:numId w:val="4"/>
        </w:numPr>
        <w:rPr>
          <w:rFonts w:ascii="Arial" w:hAnsi="Arial" w:cs="Arial"/>
        </w:rPr>
      </w:pPr>
      <w:r w:rsidRPr="00A05820">
        <w:rPr>
          <w:rFonts w:ascii="Arial" w:hAnsi="Arial" w:cs="Arial"/>
        </w:rPr>
        <w:t xml:space="preserve">Produce routine correspondence, reports and statistical information as required. </w:t>
      </w:r>
    </w:p>
    <w:p w14:paraId="3C2510BC" w14:textId="77777777" w:rsidR="00A05820" w:rsidRPr="00A05820" w:rsidRDefault="00A05820" w:rsidP="00A05820">
      <w:pPr>
        <w:numPr>
          <w:ilvl w:val="0"/>
          <w:numId w:val="4"/>
        </w:numPr>
        <w:rPr>
          <w:rFonts w:ascii="Arial" w:hAnsi="Arial" w:cs="Arial"/>
        </w:rPr>
      </w:pPr>
      <w:r w:rsidRPr="00A05820">
        <w:rPr>
          <w:rFonts w:ascii="Arial" w:hAnsi="Arial" w:cs="Arial"/>
        </w:rPr>
        <w:t xml:space="preserve">Work as part of the Local Land Charges and Addressing Team, providing support to colleagues and contributing to the effective delivery of the service. </w:t>
      </w:r>
    </w:p>
    <w:p w14:paraId="74FFD622" w14:textId="7BC65644" w:rsidR="00A05820" w:rsidRPr="00A05820" w:rsidRDefault="00A05820" w:rsidP="00A05820">
      <w:pPr>
        <w:numPr>
          <w:ilvl w:val="0"/>
          <w:numId w:val="4"/>
        </w:numPr>
        <w:rPr>
          <w:rFonts w:ascii="Arial" w:hAnsi="Arial" w:cs="Arial"/>
        </w:rPr>
      </w:pPr>
      <w:r w:rsidRPr="00A05820">
        <w:rPr>
          <w:rFonts w:ascii="Arial" w:hAnsi="Arial" w:cs="Arial"/>
        </w:rPr>
        <w:t xml:space="preserve">Undertake general administrative duties associated with the work of the </w:t>
      </w:r>
      <w:r w:rsidR="006B0E7D">
        <w:rPr>
          <w:rFonts w:ascii="Arial" w:hAnsi="Arial" w:cs="Arial"/>
        </w:rPr>
        <w:t>team</w:t>
      </w:r>
      <w:r w:rsidRPr="00A05820">
        <w:rPr>
          <w:rFonts w:ascii="Arial" w:hAnsi="Arial" w:cs="Arial"/>
        </w:rPr>
        <w:t xml:space="preserve">. </w:t>
      </w:r>
    </w:p>
    <w:p w14:paraId="15C6CE64" w14:textId="77777777" w:rsidR="00A05820" w:rsidRDefault="00A05820" w:rsidP="00A05820">
      <w:pPr>
        <w:numPr>
          <w:ilvl w:val="0"/>
          <w:numId w:val="4"/>
        </w:numPr>
        <w:rPr>
          <w:rFonts w:ascii="Arial" w:hAnsi="Arial" w:cs="Arial"/>
        </w:rPr>
      </w:pPr>
      <w:r w:rsidRPr="00A05820">
        <w:rPr>
          <w:rFonts w:ascii="Arial" w:hAnsi="Arial" w:cs="Arial"/>
        </w:rPr>
        <w:t xml:space="preserve">Undertake such other duties as may reasonably be required, commensurate with the grade of the post. </w:t>
      </w:r>
    </w:p>
    <w:p w14:paraId="4EAEEE17" w14:textId="2289A2D4" w:rsidR="00A96B0E" w:rsidRPr="00A96B0E" w:rsidRDefault="00A96B0E" w:rsidP="00A96B0E">
      <w:pPr>
        <w:pStyle w:val="ListParagraph"/>
        <w:numPr>
          <w:ilvl w:val="0"/>
          <w:numId w:val="4"/>
        </w:numPr>
        <w:rPr>
          <w:rFonts w:ascii="Arial" w:hAnsi="Arial" w:cs="Arial"/>
        </w:rPr>
      </w:pPr>
      <w:r w:rsidRPr="00A96B0E">
        <w:rPr>
          <w:rFonts w:ascii="Arial" w:hAnsi="Arial" w:cs="Arial"/>
        </w:rPr>
        <w:t>To safeguard children, young people and adults at risk and make referrals to the appropriate agency.</w:t>
      </w:r>
    </w:p>
    <w:p w14:paraId="44F5810D" w14:textId="77777777" w:rsidR="005D6DE4" w:rsidRDefault="005D6DE4" w:rsidP="005D6DE4">
      <w:pPr>
        <w:rPr>
          <w:rFonts w:ascii="Arial" w:hAnsi="Arial" w:cs="Arial"/>
        </w:rPr>
      </w:pPr>
    </w:p>
    <w:tbl>
      <w:tblPr>
        <w:tblStyle w:val="TableGrid"/>
        <w:tblW w:w="10206" w:type="dxa"/>
        <w:tblInd w:w="-572" w:type="dxa"/>
        <w:tblLook w:val="04A0" w:firstRow="1" w:lastRow="0" w:firstColumn="1" w:lastColumn="0" w:noHBand="0" w:noVBand="1"/>
      </w:tblPr>
      <w:tblGrid>
        <w:gridCol w:w="5670"/>
        <w:gridCol w:w="1418"/>
        <w:gridCol w:w="3118"/>
      </w:tblGrid>
      <w:tr w:rsidR="005D6DE4" w14:paraId="3316A72E" w14:textId="77777777" w:rsidTr="004B2CB1">
        <w:tc>
          <w:tcPr>
            <w:tcW w:w="5670" w:type="dxa"/>
            <w:shd w:val="clear" w:color="auto" w:fill="D1D1D1" w:themeFill="background2" w:themeFillShade="E6"/>
          </w:tcPr>
          <w:p w14:paraId="75028E90" w14:textId="2DF125C6" w:rsidR="005D6DE4" w:rsidRPr="005D6DE4" w:rsidRDefault="005D6DE4" w:rsidP="005D6DE4">
            <w:pPr>
              <w:rPr>
                <w:rFonts w:ascii="Arial" w:hAnsi="Arial" w:cs="Arial"/>
                <w:b/>
                <w:bCs/>
              </w:rPr>
            </w:pPr>
            <w:r w:rsidRPr="005D6DE4">
              <w:rPr>
                <w:rFonts w:ascii="Arial" w:hAnsi="Arial" w:cs="Arial"/>
                <w:b/>
                <w:bCs/>
              </w:rPr>
              <w:t>Criteria</w:t>
            </w:r>
          </w:p>
        </w:tc>
        <w:tc>
          <w:tcPr>
            <w:tcW w:w="1418" w:type="dxa"/>
            <w:shd w:val="clear" w:color="auto" w:fill="D1D1D1" w:themeFill="background2" w:themeFillShade="E6"/>
          </w:tcPr>
          <w:p w14:paraId="7E24159C" w14:textId="1419CE27" w:rsidR="005D6DE4" w:rsidRPr="005D6DE4" w:rsidRDefault="005D6DE4" w:rsidP="005D6DE4">
            <w:pPr>
              <w:rPr>
                <w:rFonts w:ascii="Arial" w:hAnsi="Arial" w:cs="Arial"/>
                <w:b/>
                <w:bCs/>
              </w:rPr>
            </w:pPr>
            <w:r w:rsidRPr="005D6DE4">
              <w:rPr>
                <w:rFonts w:ascii="Arial" w:hAnsi="Arial" w:cs="Arial"/>
                <w:b/>
                <w:bCs/>
              </w:rPr>
              <w:t>Essential / Desirable</w:t>
            </w:r>
          </w:p>
        </w:tc>
        <w:tc>
          <w:tcPr>
            <w:tcW w:w="3118" w:type="dxa"/>
            <w:shd w:val="clear" w:color="auto" w:fill="D1D1D1" w:themeFill="background2" w:themeFillShade="E6"/>
          </w:tcPr>
          <w:p w14:paraId="051C96BE" w14:textId="77777777" w:rsidR="005D6DE4" w:rsidRPr="005D6DE4" w:rsidRDefault="005D6DE4" w:rsidP="005D6DE4">
            <w:pPr>
              <w:rPr>
                <w:rFonts w:ascii="Arial" w:hAnsi="Arial" w:cs="Arial"/>
                <w:b/>
                <w:bCs/>
              </w:rPr>
            </w:pPr>
            <w:r w:rsidRPr="005D6DE4">
              <w:rPr>
                <w:rFonts w:ascii="Arial" w:hAnsi="Arial" w:cs="Arial"/>
                <w:b/>
                <w:bCs/>
              </w:rPr>
              <w:t>Method of Assessment</w:t>
            </w:r>
          </w:p>
          <w:p w14:paraId="7C197CC9" w14:textId="424A96ED" w:rsidR="005D6DE4" w:rsidRDefault="005D6DE4" w:rsidP="005D6DE4">
            <w:pPr>
              <w:rPr>
                <w:rFonts w:ascii="Arial" w:hAnsi="Arial" w:cs="Arial"/>
              </w:rPr>
            </w:pPr>
            <w:r>
              <w:rPr>
                <w:rFonts w:ascii="Arial" w:hAnsi="Arial" w:cs="Arial"/>
              </w:rPr>
              <w:t>A – Application</w:t>
            </w:r>
          </w:p>
          <w:p w14:paraId="3079BC63" w14:textId="02529BF7" w:rsidR="005D6DE4" w:rsidRDefault="005D6DE4" w:rsidP="005D6DE4">
            <w:pPr>
              <w:rPr>
                <w:rFonts w:ascii="Arial" w:hAnsi="Arial" w:cs="Arial"/>
              </w:rPr>
            </w:pPr>
            <w:r>
              <w:rPr>
                <w:rFonts w:ascii="Arial" w:hAnsi="Arial" w:cs="Arial"/>
              </w:rPr>
              <w:t>I - Interview</w:t>
            </w:r>
          </w:p>
          <w:p w14:paraId="648068C1" w14:textId="27F919BC" w:rsidR="005D6DE4" w:rsidRDefault="005D6DE4" w:rsidP="005D6DE4">
            <w:pPr>
              <w:rPr>
                <w:rFonts w:ascii="Arial" w:hAnsi="Arial" w:cs="Arial"/>
              </w:rPr>
            </w:pPr>
            <w:r>
              <w:rPr>
                <w:rFonts w:ascii="Arial" w:hAnsi="Arial" w:cs="Arial"/>
              </w:rPr>
              <w:t>T - Test</w:t>
            </w:r>
          </w:p>
          <w:p w14:paraId="5D18622F" w14:textId="49E3966B" w:rsidR="005D6DE4" w:rsidRDefault="005D6DE4" w:rsidP="005D6DE4">
            <w:pPr>
              <w:rPr>
                <w:rFonts w:ascii="Arial" w:hAnsi="Arial" w:cs="Arial"/>
              </w:rPr>
            </w:pPr>
            <w:r>
              <w:rPr>
                <w:rFonts w:ascii="Arial" w:hAnsi="Arial" w:cs="Arial"/>
              </w:rPr>
              <w:t>D - Documentary Evidence</w:t>
            </w:r>
          </w:p>
          <w:p w14:paraId="495DEB3F" w14:textId="1B1C643A" w:rsidR="005D6DE4" w:rsidRDefault="005D6DE4" w:rsidP="005D6DE4">
            <w:pPr>
              <w:rPr>
                <w:rFonts w:ascii="Arial" w:hAnsi="Arial" w:cs="Arial"/>
              </w:rPr>
            </w:pPr>
          </w:p>
        </w:tc>
      </w:tr>
      <w:tr w:rsidR="005D6DE4" w14:paraId="17021B02" w14:textId="77777777" w:rsidTr="004B2CB1">
        <w:tc>
          <w:tcPr>
            <w:tcW w:w="5670" w:type="dxa"/>
            <w:shd w:val="clear" w:color="auto" w:fill="F6C5AC" w:themeFill="accent2" w:themeFillTint="66"/>
          </w:tcPr>
          <w:p w14:paraId="07185AA5" w14:textId="6FD21B33" w:rsidR="005D6DE4" w:rsidRDefault="005D6DE4" w:rsidP="005D6DE4">
            <w:pPr>
              <w:rPr>
                <w:rFonts w:ascii="Arial" w:hAnsi="Arial" w:cs="Arial"/>
              </w:rPr>
            </w:pPr>
            <w:r w:rsidRPr="002D60C3">
              <w:rPr>
                <w:rFonts w:ascii="Arial" w:hAnsi="Arial" w:cs="Arial"/>
                <w:color w:val="000000"/>
              </w:rPr>
              <w:t>Qualifications and Training</w:t>
            </w:r>
          </w:p>
        </w:tc>
        <w:tc>
          <w:tcPr>
            <w:tcW w:w="1418" w:type="dxa"/>
            <w:shd w:val="clear" w:color="auto" w:fill="F6C5AC" w:themeFill="accent2" w:themeFillTint="66"/>
          </w:tcPr>
          <w:p w14:paraId="4C5A11A1" w14:textId="77777777" w:rsidR="005D6DE4" w:rsidRDefault="005D6DE4" w:rsidP="005D6DE4">
            <w:pPr>
              <w:rPr>
                <w:rFonts w:ascii="Arial" w:hAnsi="Arial" w:cs="Arial"/>
              </w:rPr>
            </w:pPr>
          </w:p>
        </w:tc>
        <w:tc>
          <w:tcPr>
            <w:tcW w:w="3118" w:type="dxa"/>
            <w:shd w:val="clear" w:color="auto" w:fill="F6C5AC" w:themeFill="accent2" w:themeFillTint="66"/>
          </w:tcPr>
          <w:p w14:paraId="36633557" w14:textId="77777777" w:rsidR="005D6DE4" w:rsidRDefault="005D6DE4" w:rsidP="005D6DE4">
            <w:pPr>
              <w:rPr>
                <w:rFonts w:ascii="Arial" w:hAnsi="Arial" w:cs="Arial"/>
              </w:rPr>
            </w:pPr>
          </w:p>
        </w:tc>
      </w:tr>
      <w:tr w:rsidR="005D6DE4" w14:paraId="79D3ED45" w14:textId="77777777" w:rsidTr="004B2CB1">
        <w:tc>
          <w:tcPr>
            <w:tcW w:w="5670" w:type="dxa"/>
          </w:tcPr>
          <w:p w14:paraId="46D2CB62" w14:textId="6A6A7035" w:rsidR="005D6DE4" w:rsidRDefault="005D6DE4" w:rsidP="005D6DE4">
            <w:pPr>
              <w:rPr>
                <w:rFonts w:ascii="Arial" w:hAnsi="Arial" w:cs="Arial"/>
              </w:rPr>
            </w:pPr>
            <w:r w:rsidRPr="002D60C3">
              <w:rPr>
                <w:rFonts w:ascii="Arial" w:hAnsi="Arial" w:cs="Arial"/>
                <w:color w:val="000000"/>
              </w:rPr>
              <w:t xml:space="preserve">Local Land Charges Accreditation </w:t>
            </w:r>
          </w:p>
        </w:tc>
        <w:tc>
          <w:tcPr>
            <w:tcW w:w="1418" w:type="dxa"/>
          </w:tcPr>
          <w:p w14:paraId="1FD13629" w14:textId="105F84B0" w:rsidR="005D6DE4" w:rsidRDefault="005D6DE4" w:rsidP="005D6DE4">
            <w:pPr>
              <w:rPr>
                <w:rFonts w:ascii="Arial" w:hAnsi="Arial" w:cs="Arial"/>
              </w:rPr>
            </w:pPr>
            <w:r w:rsidRPr="002D60C3">
              <w:rPr>
                <w:rFonts w:ascii="Arial" w:hAnsi="Arial" w:cs="Arial"/>
                <w:color w:val="000000"/>
              </w:rPr>
              <w:t>D</w:t>
            </w:r>
          </w:p>
        </w:tc>
        <w:tc>
          <w:tcPr>
            <w:tcW w:w="3118" w:type="dxa"/>
          </w:tcPr>
          <w:p w14:paraId="38178847" w14:textId="3B7208D6" w:rsidR="005D6DE4" w:rsidRDefault="005D6DE4" w:rsidP="005D6DE4">
            <w:pPr>
              <w:rPr>
                <w:rFonts w:ascii="Arial" w:hAnsi="Arial" w:cs="Arial"/>
              </w:rPr>
            </w:pPr>
            <w:r>
              <w:rPr>
                <w:rFonts w:ascii="Arial" w:hAnsi="Arial" w:cs="Arial"/>
                <w:color w:val="000000"/>
              </w:rPr>
              <w:t>AID</w:t>
            </w:r>
          </w:p>
        </w:tc>
      </w:tr>
      <w:tr w:rsidR="005D6DE4" w14:paraId="310CC598" w14:textId="77777777" w:rsidTr="004B2CB1">
        <w:tc>
          <w:tcPr>
            <w:tcW w:w="5670" w:type="dxa"/>
          </w:tcPr>
          <w:p w14:paraId="52427C55" w14:textId="20C9DCBA" w:rsidR="005D6DE4" w:rsidRDefault="005D6DE4" w:rsidP="005D6DE4">
            <w:pPr>
              <w:rPr>
                <w:rFonts w:ascii="Arial" w:hAnsi="Arial" w:cs="Arial"/>
              </w:rPr>
            </w:pPr>
            <w:r w:rsidRPr="002D60C3">
              <w:rPr>
                <w:rFonts w:ascii="Arial" w:hAnsi="Arial" w:cs="Arial"/>
                <w:color w:val="000000"/>
              </w:rPr>
              <w:t>5 GCSE’s including Maths and English (or equivalent)</w:t>
            </w:r>
          </w:p>
        </w:tc>
        <w:tc>
          <w:tcPr>
            <w:tcW w:w="1418" w:type="dxa"/>
          </w:tcPr>
          <w:p w14:paraId="5BA8A3EA" w14:textId="7B257D05" w:rsidR="005D6DE4" w:rsidRDefault="005D6DE4" w:rsidP="005D6DE4">
            <w:pPr>
              <w:rPr>
                <w:rFonts w:ascii="Arial" w:hAnsi="Arial" w:cs="Arial"/>
              </w:rPr>
            </w:pPr>
            <w:r w:rsidRPr="002D60C3">
              <w:rPr>
                <w:rFonts w:ascii="Arial" w:hAnsi="Arial" w:cs="Arial"/>
                <w:color w:val="000000"/>
              </w:rPr>
              <w:t>E</w:t>
            </w:r>
          </w:p>
        </w:tc>
        <w:tc>
          <w:tcPr>
            <w:tcW w:w="3118" w:type="dxa"/>
          </w:tcPr>
          <w:p w14:paraId="6FA53C72" w14:textId="683A2485" w:rsidR="005D6DE4" w:rsidRDefault="005D6DE4" w:rsidP="005D6DE4">
            <w:pPr>
              <w:rPr>
                <w:rFonts w:ascii="Arial" w:hAnsi="Arial" w:cs="Arial"/>
              </w:rPr>
            </w:pPr>
            <w:r>
              <w:rPr>
                <w:rFonts w:ascii="Arial" w:hAnsi="Arial" w:cs="Arial"/>
                <w:color w:val="000000"/>
              </w:rPr>
              <w:t>AD</w:t>
            </w:r>
          </w:p>
        </w:tc>
      </w:tr>
      <w:tr w:rsidR="004B2CB1" w14:paraId="01B0BEE4" w14:textId="77777777" w:rsidTr="004B2CB1">
        <w:tc>
          <w:tcPr>
            <w:tcW w:w="5670" w:type="dxa"/>
            <w:shd w:val="clear" w:color="auto" w:fill="F6C5AC" w:themeFill="accent2" w:themeFillTint="66"/>
          </w:tcPr>
          <w:p w14:paraId="52052C83" w14:textId="33E3EDFD" w:rsidR="004B2CB1" w:rsidRDefault="004B2CB1" w:rsidP="004B2CB1">
            <w:pPr>
              <w:rPr>
                <w:rFonts w:ascii="Arial" w:hAnsi="Arial" w:cs="Arial"/>
              </w:rPr>
            </w:pPr>
            <w:r w:rsidRPr="002D60C3">
              <w:rPr>
                <w:rFonts w:ascii="Arial" w:hAnsi="Arial" w:cs="Arial"/>
                <w:color w:val="000000"/>
              </w:rPr>
              <w:t>Experience</w:t>
            </w:r>
          </w:p>
        </w:tc>
        <w:tc>
          <w:tcPr>
            <w:tcW w:w="1418" w:type="dxa"/>
            <w:shd w:val="clear" w:color="auto" w:fill="F6C5AC" w:themeFill="accent2" w:themeFillTint="66"/>
          </w:tcPr>
          <w:p w14:paraId="2B8984B1" w14:textId="77777777" w:rsidR="004B2CB1" w:rsidRDefault="004B2CB1" w:rsidP="004B2CB1">
            <w:pPr>
              <w:rPr>
                <w:rFonts w:ascii="Arial" w:hAnsi="Arial" w:cs="Arial"/>
              </w:rPr>
            </w:pPr>
          </w:p>
        </w:tc>
        <w:tc>
          <w:tcPr>
            <w:tcW w:w="3118" w:type="dxa"/>
            <w:shd w:val="clear" w:color="auto" w:fill="F6C5AC" w:themeFill="accent2" w:themeFillTint="66"/>
          </w:tcPr>
          <w:p w14:paraId="55B451BE" w14:textId="77777777" w:rsidR="004B2CB1" w:rsidRDefault="004B2CB1" w:rsidP="004B2CB1">
            <w:pPr>
              <w:rPr>
                <w:rFonts w:ascii="Arial" w:hAnsi="Arial" w:cs="Arial"/>
              </w:rPr>
            </w:pPr>
          </w:p>
        </w:tc>
      </w:tr>
      <w:tr w:rsidR="004B2CB1" w14:paraId="6E3D457E" w14:textId="77777777" w:rsidTr="004B2CB1">
        <w:tc>
          <w:tcPr>
            <w:tcW w:w="5670" w:type="dxa"/>
          </w:tcPr>
          <w:p w14:paraId="7497F4A3" w14:textId="4A2DD39C" w:rsidR="004B2CB1" w:rsidRDefault="004B2CB1" w:rsidP="004B2CB1">
            <w:pPr>
              <w:rPr>
                <w:rFonts w:ascii="Arial" w:hAnsi="Arial" w:cs="Arial"/>
              </w:rPr>
            </w:pPr>
            <w:r>
              <w:rPr>
                <w:rFonts w:ascii="Arial" w:hAnsi="Arial" w:cs="Arial"/>
                <w:color w:val="000000"/>
              </w:rPr>
              <w:t>Experience of working in an</w:t>
            </w:r>
            <w:r w:rsidRPr="002D60C3">
              <w:rPr>
                <w:rFonts w:ascii="Arial" w:hAnsi="Arial" w:cs="Arial"/>
                <w:color w:val="000000"/>
              </w:rPr>
              <w:t xml:space="preserve"> administrative role.</w:t>
            </w:r>
          </w:p>
        </w:tc>
        <w:tc>
          <w:tcPr>
            <w:tcW w:w="1418" w:type="dxa"/>
          </w:tcPr>
          <w:p w14:paraId="0490F9D2" w14:textId="5B1BD333" w:rsidR="004B2CB1" w:rsidRDefault="004B2CB1" w:rsidP="004B2CB1">
            <w:pPr>
              <w:rPr>
                <w:rFonts w:ascii="Arial" w:hAnsi="Arial" w:cs="Arial"/>
              </w:rPr>
            </w:pPr>
            <w:r w:rsidRPr="002D60C3">
              <w:rPr>
                <w:rFonts w:ascii="Arial" w:hAnsi="Arial" w:cs="Arial"/>
                <w:color w:val="000000"/>
              </w:rPr>
              <w:t>E</w:t>
            </w:r>
          </w:p>
        </w:tc>
        <w:tc>
          <w:tcPr>
            <w:tcW w:w="3118" w:type="dxa"/>
          </w:tcPr>
          <w:p w14:paraId="48CCA75C" w14:textId="558228F6" w:rsidR="004B2CB1" w:rsidRDefault="004B2CB1" w:rsidP="004B2CB1">
            <w:pPr>
              <w:rPr>
                <w:rFonts w:ascii="Arial" w:hAnsi="Arial" w:cs="Arial"/>
              </w:rPr>
            </w:pPr>
            <w:r>
              <w:rPr>
                <w:rFonts w:ascii="Arial" w:hAnsi="Arial" w:cs="Arial"/>
                <w:color w:val="000000"/>
              </w:rPr>
              <w:t>AID</w:t>
            </w:r>
          </w:p>
        </w:tc>
      </w:tr>
      <w:tr w:rsidR="004B2CB1" w14:paraId="67299AC5" w14:textId="77777777" w:rsidTr="004B2CB1">
        <w:tc>
          <w:tcPr>
            <w:tcW w:w="5670" w:type="dxa"/>
          </w:tcPr>
          <w:p w14:paraId="2252AB25" w14:textId="7D6A529C" w:rsidR="004B2CB1" w:rsidRDefault="004B2CB1" w:rsidP="004B2CB1">
            <w:pPr>
              <w:rPr>
                <w:rFonts w:ascii="Arial" w:hAnsi="Arial" w:cs="Arial"/>
              </w:rPr>
            </w:pPr>
            <w:r w:rsidRPr="002D60C3">
              <w:rPr>
                <w:rFonts w:ascii="Arial" w:hAnsi="Arial" w:cs="Arial"/>
                <w:color w:val="000000"/>
              </w:rPr>
              <w:t>Experience of working in a Local Government</w:t>
            </w:r>
          </w:p>
        </w:tc>
        <w:tc>
          <w:tcPr>
            <w:tcW w:w="1418" w:type="dxa"/>
          </w:tcPr>
          <w:p w14:paraId="587C72E5" w14:textId="72F0246D" w:rsidR="004B2CB1" w:rsidRDefault="004B2CB1" w:rsidP="004B2CB1">
            <w:pPr>
              <w:rPr>
                <w:rFonts w:ascii="Arial" w:hAnsi="Arial" w:cs="Arial"/>
              </w:rPr>
            </w:pPr>
            <w:r w:rsidRPr="002D60C3">
              <w:rPr>
                <w:rFonts w:ascii="Arial" w:hAnsi="Arial" w:cs="Arial"/>
                <w:color w:val="000000"/>
              </w:rPr>
              <w:t>D</w:t>
            </w:r>
          </w:p>
        </w:tc>
        <w:tc>
          <w:tcPr>
            <w:tcW w:w="3118" w:type="dxa"/>
          </w:tcPr>
          <w:p w14:paraId="3950ADD5" w14:textId="01B2703F" w:rsidR="004B2CB1" w:rsidRDefault="004B2CB1" w:rsidP="004B2CB1">
            <w:pPr>
              <w:rPr>
                <w:rFonts w:ascii="Arial" w:hAnsi="Arial" w:cs="Arial"/>
              </w:rPr>
            </w:pPr>
            <w:r>
              <w:rPr>
                <w:rFonts w:ascii="Arial" w:hAnsi="Arial" w:cs="Arial"/>
                <w:color w:val="000000"/>
              </w:rPr>
              <w:t>AID</w:t>
            </w:r>
          </w:p>
        </w:tc>
      </w:tr>
      <w:tr w:rsidR="004B2CB1" w14:paraId="1A178C83" w14:textId="77777777" w:rsidTr="004B2CB1">
        <w:tc>
          <w:tcPr>
            <w:tcW w:w="5670" w:type="dxa"/>
          </w:tcPr>
          <w:p w14:paraId="6BCCA32C" w14:textId="6C810C2C" w:rsidR="004B2CB1" w:rsidRPr="002D60C3" w:rsidRDefault="004B2CB1" w:rsidP="004B2CB1">
            <w:pPr>
              <w:rPr>
                <w:rFonts w:ascii="Arial" w:hAnsi="Arial" w:cs="Arial"/>
                <w:color w:val="000000"/>
              </w:rPr>
            </w:pPr>
            <w:r>
              <w:rPr>
                <w:rFonts w:ascii="Arial" w:hAnsi="Arial" w:cs="Arial"/>
                <w:color w:val="000000"/>
              </w:rPr>
              <w:lastRenderedPageBreak/>
              <w:t>Experience of working in a Local Land Charges role</w:t>
            </w:r>
          </w:p>
        </w:tc>
        <w:tc>
          <w:tcPr>
            <w:tcW w:w="1418" w:type="dxa"/>
          </w:tcPr>
          <w:p w14:paraId="249CC393" w14:textId="2DBCD505" w:rsidR="004B2CB1" w:rsidRPr="002D60C3" w:rsidRDefault="004B2CB1" w:rsidP="004B2CB1">
            <w:pPr>
              <w:rPr>
                <w:rFonts w:ascii="Arial" w:hAnsi="Arial" w:cs="Arial"/>
                <w:color w:val="000000"/>
              </w:rPr>
            </w:pPr>
            <w:r>
              <w:rPr>
                <w:rFonts w:ascii="Arial" w:hAnsi="Arial" w:cs="Arial"/>
                <w:color w:val="000000"/>
              </w:rPr>
              <w:t>D</w:t>
            </w:r>
          </w:p>
        </w:tc>
        <w:tc>
          <w:tcPr>
            <w:tcW w:w="3118" w:type="dxa"/>
          </w:tcPr>
          <w:p w14:paraId="2D07AA28" w14:textId="6F779613" w:rsidR="004B2CB1" w:rsidRDefault="004B2CB1" w:rsidP="004B2CB1">
            <w:pPr>
              <w:rPr>
                <w:rFonts w:ascii="Arial" w:hAnsi="Arial" w:cs="Arial"/>
                <w:color w:val="000000"/>
              </w:rPr>
            </w:pPr>
            <w:r>
              <w:rPr>
                <w:rFonts w:ascii="Arial" w:hAnsi="Arial" w:cs="Arial"/>
                <w:color w:val="000000"/>
              </w:rPr>
              <w:t>AID</w:t>
            </w:r>
          </w:p>
        </w:tc>
      </w:tr>
      <w:tr w:rsidR="004B2CB1" w14:paraId="3F5C5D8A" w14:textId="77777777" w:rsidTr="004B2CB1">
        <w:tc>
          <w:tcPr>
            <w:tcW w:w="5670" w:type="dxa"/>
            <w:shd w:val="clear" w:color="auto" w:fill="F6C5AC" w:themeFill="accent2" w:themeFillTint="66"/>
          </w:tcPr>
          <w:p w14:paraId="0A104F72" w14:textId="11BCF487" w:rsidR="004B2CB1" w:rsidRDefault="004B2CB1" w:rsidP="004B2CB1">
            <w:pPr>
              <w:rPr>
                <w:rFonts w:ascii="Arial" w:hAnsi="Arial" w:cs="Arial"/>
              </w:rPr>
            </w:pPr>
            <w:r w:rsidRPr="002D60C3">
              <w:rPr>
                <w:rFonts w:ascii="Arial" w:hAnsi="Arial" w:cs="Arial"/>
                <w:color w:val="000000"/>
              </w:rPr>
              <w:t>Knowledge and understanding</w:t>
            </w:r>
          </w:p>
        </w:tc>
        <w:tc>
          <w:tcPr>
            <w:tcW w:w="1418" w:type="dxa"/>
            <w:shd w:val="clear" w:color="auto" w:fill="F6C5AC" w:themeFill="accent2" w:themeFillTint="66"/>
          </w:tcPr>
          <w:p w14:paraId="2EC48927" w14:textId="77777777" w:rsidR="004B2CB1" w:rsidRDefault="004B2CB1" w:rsidP="004B2CB1">
            <w:pPr>
              <w:rPr>
                <w:rFonts w:ascii="Arial" w:hAnsi="Arial" w:cs="Arial"/>
              </w:rPr>
            </w:pPr>
          </w:p>
        </w:tc>
        <w:tc>
          <w:tcPr>
            <w:tcW w:w="3118" w:type="dxa"/>
            <w:shd w:val="clear" w:color="auto" w:fill="F6C5AC" w:themeFill="accent2" w:themeFillTint="66"/>
          </w:tcPr>
          <w:p w14:paraId="44CE749C" w14:textId="77777777" w:rsidR="004B2CB1" w:rsidRDefault="004B2CB1" w:rsidP="004B2CB1">
            <w:pPr>
              <w:rPr>
                <w:rFonts w:ascii="Arial" w:hAnsi="Arial" w:cs="Arial"/>
              </w:rPr>
            </w:pPr>
          </w:p>
        </w:tc>
      </w:tr>
      <w:tr w:rsidR="004B2CB1" w14:paraId="7A629326" w14:textId="77777777" w:rsidTr="004B2CB1">
        <w:tc>
          <w:tcPr>
            <w:tcW w:w="5670" w:type="dxa"/>
          </w:tcPr>
          <w:p w14:paraId="08793CDB" w14:textId="18FDA361" w:rsidR="004B2CB1" w:rsidRDefault="004B2CB1" w:rsidP="004B2CB1">
            <w:pPr>
              <w:rPr>
                <w:rFonts w:ascii="Arial" w:hAnsi="Arial" w:cs="Arial"/>
              </w:rPr>
            </w:pPr>
            <w:r w:rsidRPr="002D60C3">
              <w:rPr>
                <w:rFonts w:ascii="Arial" w:hAnsi="Arial" w:cs="Arial"/>
                <w:color w:val="000000"/>
              </w:rPr>
              <w:t xml:space="preserve">Ability to pick up new systems and processes quickly </w:t>
            </w:r>
          </w:p>
        </w:tc>
        <w:tc>
          <w:tcPr>
            <w:tcW w:w="1418" w:type="dxa"/>
          </w:tcPr>
          <w:p w14:paraId="2E204280" w14:textId="55718CE4" w:rsidR="004B2CB1" w:rsidRDefault="004B2CB1" w:rsidP="004B2CB1">
            <w:pPr>
              <w:rPr>
                <w:rFonts w:ascii="Arial" w:hAnsi="Arial" w:cs="Arial"/>
              </w:rPr>
            </w:pPr>
            <w:r w:rsidRPr="002D60C3">
              <w:rPr>
                <w:rFonts w:ascii="Arial" w:hAnsi="Arial" w:cs="Arial"/>
                <w:color w:val="000000"/>
              </w:rPr>
              <w:t>E</w:t>
            </w:r>
          </w:p>
        </w:tc>
        <w:tc>
          <w:tcPr>
            <w:tcW w:w="3118" w:type="dxa"/>
          </w:tcPr>
          <w:p w14:paraId="26A3F108" w14:textId="0036D9B4" w:rsidR="004B2CB1" w:rsidRDefault="004B2CB1" w:rsidP="004B2CB1">
            <w:pPr>
              <w:rPr>
                <w:rFonts w:ascii="Arial" w:hAnsi="Arial" w:cs="Arial"/>
              </w:rPr>
            </w:pPr>
            <w:r>
              <w:rPr>
                <w:rFonts w:ascii="Arial" w:hAnsi="Arial" w:cs="Arial"/>
                <w:color w:val="000000"/>
              </w:rPr>
              <w:t>AIT</w:t>
            </w:r>
          </w:p>
        </w:tc>
      </w:tr>
      <w:tr w:rsidR="004B2CB1" w14:paraId="6CF43C0C" w14:textId="77777777" w:rsidTr="004B2CB1">
        <w:tc>
          <w:tcPr>
            <w:tcW w:w="5670" w:type="dxa"/>
          </w:tcPr>
          <w:p w14:paraId="64754C4B" w14:textId="6C03FDD5" w:rsidR="004B2CB1" w:rsidRDefault="004B2CB1" w:rsidP="004B2CB1">
            <w:pPr>
              <w:rPr>
                <w:rFonts w:ascii="Arial" w:hAnsi="Arial" w:cs="Arial"/>
              </w:rPr>
            </w:pPr>
            <w:r w:rsidRPr="002D60C3">
              <w:rPr>
                <w:rFonts w:ascii="Arial" w:hAnsi="Arial" w:cs="Arial"/>
                <w:color w:val="000000"/>
              </w:rPr>
              <w:t xml:space="preserve">Knowledge of ESRI GIS </w:t>
            </w:r>
            <w:r w:rsidR="00B36131">
              <w:rPr>
                <w:rFonts w:ascii="Arial" w:hAnsi="Arial" w:cs="Arial"/>
                <w:color w:val="000000"/>
              </w:rPr>
              <w:t xml:space="preserve">or other mapping </w:t>
            </w:r>
            <w:r w:rsidRPr="002D60C3">
              <w:rPr>
                <w:rFonts w:ascii="Arial" w:hAnsi="Arial" w:cs="Arial"/>
                <w:color w:val="000000"/>
              </w:rPr>
              <w:t>software</w:t>
            </w:r>
          </w:p>
        </w:tc>
        <w:tc>
          <w:tcPr>
            <w:tcW w:w="1418" w:type="dxa"/>
          </w:tcPr>
          <w:p w14:paraId="02FCC18D" w14:textId="6BC9BA4E" w:rsidR="004B2CB1" w:rsidRDefault="004B2CB1" w:rsidP="004B2CB1">
            <w:pPr>
              <w:rPr>
                <w:rFonts w:ascii="Arial" w:hAnsi="Arial" w:cs="Arial"/>
              </w:rPr>
            </w:pPr>
            <w:r w:rsidRPr="002D60C3">
              <w:rPr>
                <w:rFonts w:ascii="Arial" w:hAnsi="Arial" w:cs="Arial"/>
                <w:color w:val="000000"/>
              </w:rPr>
              <w:t>D</w:t>
            </w:r>
          </w:p>
        </w:tc>
        <w:tc>
          <w:tcPr>
            <w:tcW w:w="3118" w:type="dxa"/>
          </w:tcPr>
          <w:p w14:paraId="3599EBB5" w14:textId="34FD2278" w:rsidR="004B2CB1" w:rsidRDefault="004B2CB1" w:rsidP="004B2CB1">
            <w:pPr>
              <w:rPr>
                <w:rFonts w:ascii="Arial" w:hAnsi="Arial" w:cs="Arial"/>
              </w:rPr>
            </w:pPr>
            <w:r>
              <w:rPr>
                <w:rFonts w:ascii="Arial" w:hAnsi="Arial" w:cs="Arial"/>
                <w:color w:val="000000"/>
              </w:rPr>
              <w:t>AI</w:t>
            </w:r>
          </w:p>
        </w:tc>
      </w:tr>
      <w:tr w:rsidR="004B2CB1" w14:paraId="3F8144F6" w14:textId="77777777" w:rsidTr="004B2CB1">
        <w:tc>
          <w:tcPr>
            <w:tcW w:w="5670" w:type="dxa"/>
          </w:tcPr>
          <w:p w14:paraId="199C5154" w14:textId="6E20313B" w:rsidR="004B2CB1" w:rsidRDefault="004B2CB1" w:rsidP="004B2CB1">
            <w:pPr>
              <w:rPr>
                <w:rFonts w:ascii="Arial" w:hAnsi="Arial" w:cs="Arial"/>
              </w:rPr>
            </w:pPr>
            <w:r w:rsidRPr="002D60C3">
              <w:rPr>
                <w:rFonts w:ascii="Arial" w:hAnsi="Arial" w:cs="Arial"/>
                <w:color w:val="000000"/>
              </w:rPr>
              <w:t>Knowledge of MS Access</w:t>
            </w:r>
          </w:p>
        </w:tc>
        <w:tc>
          <w:tcPr>
            <w:tcW w:w="1418" w:type="dxa"/>
          </w:tcPr>
          <w:p w14:paraId="1CE8B68B" w14:textId="640D83E4" w:rsidR="004B2CB1" w:rsidRDefault="004B2CB1" w:rsidP="004B2CB1">
            <w:pPr>
              <w:rPr>
                <w:rFonts w:ascii="Arial" w:hAnsi="Arial" w:cs="Arial"/>
              </w:rPr>
            </w:pPr>
            <w:r w:rsidRPr="002D60C3">
              <w:rPr>
                <w:rFonts w:ascii="Arial" w:hAnsi="Arial" w:cs="Arial"/>
                <w:color w:val="000000"/>
              </w:rPr>
              <w:t>D</w:t>
            </w:r>
          </w:p>
        </w:tc>
        <w:tc>
          <w:tcPr>
            <w:tcW w:w="3118" w:type="dxa"/>
          </w:tcPr>
          <w:p w14:paraId="26AFC0B9" w14:textId="7589AB8D" w:rsidR="004B2CB1" w:rsidRDefault="004B2CB1" w:rsidP="004B2CB1">
            <w:pPr>
              <w:rPr>
                <w:rFonts w:ascii="Arial" w:hAnsi="Arial" w:cs="Arial"/>
              </w:rPr>
            </w:pPr>
            <w:r>
              <w:rPr>
                <w:rFonts w:ascii="Arial" w:hAnsi="Arial" w:cs="Arial"/>
                <w:color w:val="000000"/>
              </w:rPr>
              <w:t>AI</w:t>
            </w:r>
          </w:p>
        </w:tc>
      </w:tr>
      <w:tr w:rsidR="004B2CB1" w14:paraId="4AA9B3EC" w14:textId="77777777" w:rsidTr="004B2CB1">
        <w:tc>
          <w:tcPr>
            <w:tcW w:w="5670" w:type="dxa"/>
          </w:tcPr>
          <w:p w14:paraId="2AB4C620" w14:textId="3D872560" w:rsidR="004B2CB1" w:rsidRDefault="004B2CB1" w:rsidP="004B2CB1">
            <w:pPr>
              <w:rPr>
                <w:rFonts w:ascii="Arial" w:hAnsi="Arial" w:cs="Arial"/>
              </w:rPr>
            </w:pPr>
            <w:r w:rsidRPr="002D60C3">
              <w:rPr>
                <w:rFonts w:ascii="Arial" w:hAnsi="Arial" w:cs="Arial"/>
                <w:color w:val="000000"/>
              </w:rPr>
              <w:t>Knowledge of supporting IDOX Uniform Systems; TLC &amp; SNN</w:t>
            </w:r>
          </w:p>
        </w:tc>
        <w:tc>
          <w:tcPr>
            <w:tcW w:w="1418" w:type="dxa"/>
          </w:tcPr>
          <w:p w14:paraId="742184B3" w14:textId="04B1B61C" w:rsidR="004B2CB1" w:rsidRDefault="004B2CB1" w:rsidP="004B2CB1">
            <w:pPr>
              <w:rPr>
                <w:rFonts w:ascii="Arial" w:hAnsi="Arial" w:cs="Arial"/>
              </w:rPr>
            </w:pPr>
            <w:r w:rsidRPr="002D60C3">
              <w:rPr>
                <w:rFonts w:ascii="Arial" w:hAnsi="Arial" w:cs="Arial"/>
                <w:color w:val="000000"/>
              </w:rPr>
              <w:t>D</w:t>
            </w:r>
          </w:p>
        </w:tc>
        <w:tc>
          <w:tcPr>
            <w:tcW w:w="3118" w:type="dxa"/>
          </w:tcPr>
          <w:p w14:paraId="44ECC761" w14:textId="30A408AB" w:rsidR="004B2CB1" w:rsidRDefault="004B2CB1" w:rsidP="004B2CB1">
            <w:pPr>
              <w:rPr>
                <w:rFonts w:ascii="Arial" w:hAnsi="Arial" w:cs="Arial"/>
              </w:rPr>
            </w:pPr>
            <w:r>
              <w:rPr>
                <w:rFonts w:ascii="Arial" w:hAnsi="Arial" w:cs="Arial"/>
                <w:color w:val="000000"/>
              </w:rPr>
              <w:t>AI</w:t>
            </w:r>
          </w:p>
        </w:tc>
      </w:tr>
      <w:tr w:rsidR="004B2CB1" w14:paraId="79FB286A" w14:textId="77777777" w:rsidTr="004B2CB1">
        <w:tc>
          <w:tcPr>
            <w:tcW w:w="5670" w:type="dxa"/>
          </w:tcPr>
          <w:p w14:paraId="0B69F7AF" w14:textId="1FED6050" w:rsidR="004B2CB1" w:rsidRDefault="004B2CB1" w:rsidP="004B2CB1">
            <w:pPr>
              <w:rPr>
                <w:rFonts w:ascii="Arial" w:hAnsi="Arial" w:cs="Arial"/>
              </w:rPr>
            </w:pPr>
            <w:r w:rsidRPr="002D60C3">
              <w:rPr>
                <w:rFonts w:ascii="Arial" w:hAnsi="Arial" w:cs="Arial"/>
                <w:color w:val="000000"/>
              </w:rPr>
              <w:t>Good understanding of the LLC Register and formal</w:t>
            </w:r>
            <w:r>
              <w:rPr>
                <w:rFonts w:ascii="Arial" w:hAnsi="Arial" w:cs="Arial"/>
                <w:color w:val="000000"/>
              </w:rPr>
              <w:t xml:space="preserve"> </w:t>
            </w:r>
            <w:r w:rsidRPr="002D60C3">
              <w:rPr>
                <w:rFonts w:ascii="Arial" w:hAnsi="Arial" w:cs="Arial"/>
                <w:color w:val="000000"/>
              </w:rPr>
              <w:t>registering processes</w:t>
            </w:r>
          </w:p>
        </w:tc>
        <w:tc>
          <w:tcPr>
            <w:tcW w:w="1418" w:type="dxa"/>
          </w:tcPr>
          <w:p w14:paraId="7B4F9A1C" w14:textId="7094AEE2" w:rsidR="004B2CB1" w:rsidRDefault="004B2CB1" w:rsidP="004B2CB1">
            <w:pPr>
              <w:rPr>
                <w:rFonts w:ascii="Arial" w:hAnsi="Arial" w:cs="Arial"/>
              </w:rPr>
            </w:pPr>
            <w:r w:rsidRPr="002D60C3">
              <w:rPr>
                <w:rFonts w:ascii="Arial" w:hAnsi="Arial" w:cs="Arial"/>
                <w:color w:val="000000"/>
              </w:rPr>
              <w:t>D</w:t>
            </w:r>
          </w:p>
        </w:tc>
        <w:tc>
          <w:tcPr>
            <w:tcW w:w="3118" w:type="dxa"/>
          </w:tcPr>
          <w:p w14:paraId="37D82473" w14:textId="1305FB6E" w:rsidR="004B2CB1" w:rsidRDefault="004B2CB1" w:rsidP="004B2CB1">
            <w:pPr>
              <w:rPr>
                <w:rFonts w:ascii="Arial" w:hAnsi="Arial" w:cs="Arial"/>
              </w:rPr>
            </w:pPr>
            <w:r>
              <w:rPr>
                <w:rFonts w:ascii="Arial" w:hAnsi="Arial" w:cs="Arial"/>
                <w:color w:val="000000"/>
              </w:rPr>
              <w:t>AI</w:t>
            </w:r>
          </w:p>
        </w:tc>
      </w:tr>
      <w:tr w:rsidR="004B2CB1" w14:paraId="487A7A4D" w14:textId="77777777" w:rsidTr="004B2CB1">
        <w:tc>
          <w:tcPr>
            <w:tcW w:w="5670" w:type="dxa"/>
          </w:tcPr>
          <w:p w14:paraId="095F3892" w14:textId="678B7104" w:rsidR="004B2CB1" w:rsidRDefault="004B2CB1" w:rsidP="004B2CB1">
            <w:pPr>
              <w:rPr>
                <w:rFonts w:ascii="Arial" w:hAnsi="Arial" w:cs="Arial"/>
              </w:rPr>
            </w:pPr>
            <w:r w:rsidRPr="002D60C3">
              <w:rPr>
                <w:rFonts w:ascii="Arial" w:hAnsi="Arial" w:cs="Arial"/>
                <w:color w:val="000000"/>
              </w:rPr>
              <w:t>Detailed knowledge of the LLC Act 1975 and LLC Rules</w:t>
            </w:r>
            <w:r>
              <w:rPr>
                <w:rFonts w:ascii="Arial" w:hAnsi="Arial" w:cs="Arial"/>
                <w:color w:val="000000"/>
              </w:rPr>
              <w:t xml:space="preserve"> </w:t>
            </w:r>
            <w:r w:rsidRPr="002D60C3">
              <w:rPr>
                <w:rFonts w:ascii="Arial" w:hAnsi="Arial" w:cs="Arial"/>
                <w:color w:val="000000"/>
              </w:rPr>
              <w:t>of 1977</w:t>
            </w:r>
          </w:p>
        </w:tc>
        <w:tc>
          <w:tcPr>
            <w:tcW w:w="1418" w:type="dxa"/>
          </w:tcPr>
          <w:p w14:paraId="2509F642" w14:textId="6B7BA049" w:rsidR="004B2CB1" w:rsidRDefault="004B2CB1" w:rsidP="004B2CB1">
            <w:pPr>
              <w:rPr>
                <w:rFonts w:ascii="Arial" w:hAnsi="Arial" w:cs="Arial"/>
              </w:rPr>
            </w:pPr>
            <w:r w:rsidRPr="002D60C3">
              <w:rPr>
                <w:rFonts w:ascii="Arial" w:hAnsi="Arial" w:cs="Arial"/>
                <w:color w:val="000000"/>
              </w:rPr>
              <w:t>D</w:t>
            </w:r>
          </w:p>
        </w:tc>
        <w:tc>
          <w:tcPr>
            <w:tcW w:w="3118" w:type="dxa"/>
          </w:tcPr>
          <w:p w14:paraId="00C0F7B3" w14:textId="77777777" w:rsidR="004B2CB1" w:rsidRDefault="004B2CB1" w:rsidP="004B2CB1">
            <w:pPr>
              <w:ind w:left="-1099" w:right="-759" w:firstLine="1099"/>
              <w:rPr>
                <w:rFonts w:ascii="Arial" w:hAnsi="Arial" w:cs="Arial"/>
                <w:color w:val="000000"/>
              </w:rPr>
            </w:pPr>
            <w:r>
              <w:rPr>
                <w:rFonts w:ascii="Arial" w:hAnsi="Arial" w:cs="Arial"/>
                <w:color w:val="000000"/>
              </w:rPr>
              <w:t>AI</w:t>
            </w:r>
          </w:p>
          <w:p w14:paraId="0A3904D1" w14:textId="77777777" w:rsidR="004B2CB1" w:rsidRDefault="004B2CB1" w:rsidP="004B2CB1">
            <w:pPr>
              <w:rPr>
                <w:rFonts w:ascii="Arial" w:hAnsi="Arial" w:cs="Arial"/>
              </w:rPr>
            </w:pPr>
          </w:p>
        </w:tc>
      </w:tr>
      <w:tr w:rsidR="004B2CB1" w14:paraId="3CF850C5" w14:textId="77777777" w:rsidTr="004B2CB1">
        <w:tc>
          <w:tcPr>
            <w:tcW w:w="5670" w:type="dxa"/>
            <w:shd w:val="clear" w:color="auto" w:fill="F6C5AC" w:themeFill="accent2" w:themeFillTint="66"/>
          </w:tcPr>
          <w:p w14:paraId="6B13F537" w14:textId="61D9B3C9" w:rsidR="004B2CB1" w:rsidRDefault="004B2CB1" w:rsidP="004B2CB1">
            <w:pPr>
              <w:rPr>
                <w:rFonts w:ascii="Arial" w:hAnsi="Arial" w:cs="Arial"/>
              </w:rPr>
            </w:pPr>
            <w:r w:rsidRPr="002D60C3">
              <w:rPr>
                <w:rFonts w:ascii="Arial" w:hAnsi="Arial" w:cs="Arial"/>
                <w:color w:val="000000"/>
              </w:rPr>
              <w:t>Skills and Abilities</w:t>
            </w:r>
          </w:p>
        </w:tc>
        <w:tc>
          <w:tcPr>
            <w:tcW w:w="1418" w:type="dxa"/>
            <w:shd w:val="clear" w:color="auto" w:fill="F6C5AC" w:themeFill="accent2" w:themeFillTint="66"/>
          </w:tcPr>
          <w:p w14:paraId="77B3204F" w14:textId="77777777" w:rsidR="004B2CB1" w:rsidRDefault="004B2CB1" w:rsidP="004B2CB1">
            <w:pPr>
              <w:rPr>
                <w:rFonts w:ascii="Arial" w:hAnsi="Arial" w:cs="Arial"/>
              </w:rPr>
            </w:pPr>
          </w:p>
        </w:tc>
        <w:tc>
          <w:tcPr>
            <w:tcW w:w="3118" w:type="dxa"/>
            <w:shd w:val="clear" w:color="auto" w:fill="F6C5AC" w:themeFill="accent2" w:themeFillTint="66"/>
          </w:tcPr>
          <w:p w14:paraId="2DEB751B" w14:textId="77777777" w:rsidR="004B2CB1" w:rsidRDefault="004B2CB1" w:rsidP="004B2CB1">
            <w:pPr>
              <w:rPr>
                <w:rFonts w:ascii="Arial" w:hAnsi="Arial" w:cs="Arial"/>
              </w:rPr>
            </w:pPr>
          </w:p>
        </w:tc>
      </w:tr>
      <w:tr w:rsidR="004B2CB1" w14:paraId="4D1CA0FA" w14:textId="77777777" w:rsidTr="004B2CB1">
        <w:tc>
          <w:tcPr>
            <w:tcW w:w="5670" w:type="dxa"/>
          </w:tcPr>
          <w:p w14:paraId="00B73E7B" w14:textId="77D30CAB" w:rsidR="004B2CB1" w:rsidRDefault="004B2CB1" w:rsidP="004B2CB1">
            <w:pPr>
              <w:rPr>
                <w:rFonts w:ascii="Arial" w:hAnsi="Arial" w:cs="Arial"/>
              </w:rPr>
            </w:pPr>
            <w:r w:rsidRPr="002D60C3">
              <w:rPr>
                <w:rFonts w:ascii="Arial" w:hAnsi="Arial" w:cs="Arial"/>
              </w:rPr>
              <w:t>Ability to use outlook and other web browser applications</w:t>
            </w:r>
          </w:p>
        </w:tc>
        <w:tc>
          <w:tcPr>
            <w:tcW w:w="1418" w:type="dxa"/>
          </w:tcPr>
          <w:p w14:paraId="10E49402" w14:textId="7699F67A" w:rsidR="004B2CB1" w:rsidRDefault="004B2CB1" w:rsidP="004B2CB1">
            <w:pPr>
              <w:rPr>
                <w:rFonts w:ascii="Arial" w:hAnsi="Arial" w:cs="Arial"/>
              </w:rPr>
            </w:pPr>
            <w:r w:rsidRPr="002D60C3">
              <w:rPr>
                <w:rFonts w:ascii="Arial" w:hAnsi="Arial" w:cs="Arial"/>
                <w:color w:val="000000"/>
              </w:rPr>
              <w:t>E</w:t>
            </w:r>
          </w:p>
        </w:tc>
        <w:tc>
          <w:tcPr>
            <w:tcW w:w="3118" w:type="dxa"/>
          </w:tcPr>
          <w:p w14:paraId="2C0EC15C" w14:textId="0B9197FD" w:rsidR="004B2CB1" w:rsidRDefault="004B2CB1" w:rsidP="004B2CB1">
            <w:pPr>
              <w:rPr>
                <w:rFonts w:ascii="Arial" w:hAnsi="Arial" w:cs="Arial"/>
              </w:rPr>
            </w:pPr>
            <w:r>
              <w:rPr>
                <w:rFonts w:ascii="Arial" w:hAnsi="Arial" w:cs="Arial"/>
                <w:color w:val="000000"/>
              </w:rPr>
              <w:t>AIT</w:t>
            </w:r>
          </w:p>
        </w:tc>
      </w:tr>
      <w:tr w:rsidR="004B2CB1" w14:paraId="63461DD4" w14:textId="77777777" w:rsidTr="004B2CB1">
        <w:tc>
          <w:tcPr>
            <w:tcW w:w="5670" w:type="dxa"/>
          </w:tcPr>
          <w:p w14:paraId="7FDC32C8" w14:textId="6B808D83" w:rsidR="004B2CB1" w:rsidRDefault="004B2CB1" w:rsidP="004B2CB1">
            <w:pPr>
              <w:rPr>
                <w:rFonts w:ascii="Arial" w:hAnsi="Arial" w:cs="Arial"/>
              </w:rPr>
            </w:pPr>
            <w:r w:rsidRPr="002D60C3">
              <w:rPr>
                <w:rFonts w:ascii="Arial" w:hAnsi="Arial" w:cs="Arial"/>
              </w:rPr>
              <w:t>Ability to use Microsoft Office (Word, Excel, PowerPoint)</w:t>
            </w:r>
          </w:p>
        </w:tc>
        <w:tc>
          <w:tcPr>
            <w:tcW w:w="1418" w:type="dxa"/>
          </w:tcPr>
          <w:p w14:paraId="3D9531B2" w14:textId="3DC1DB2B" w:rsidR="004B2CB1" w:rsidRDefault="004B2CB1" w:rsidP="004B2CB1">
            <w:pPr>
              <w:rPr>
                <w:rFonts w:ascii="Arial" w:hAnsi="Arial" w:cs="Arial"/>
              </w:rPr>
            </w:pPr>
            <w:r w:rsidRPr="002D60C3">
              <w:rPr>
                <w:rFonts w:ascii="Arial" w:hAnsi="Arial" w:cs="Arial"/>
                <w:color w:val="000000"/>
              </w:rPr>
              <w:t>E</w:t>
            </w:r>
          </w:p>
        </w:tc>
        <w:tc>
          <w:tcPr>
            <w:tcW w:w="3118" w:type="dxa"/>
          </w:tcPr>
          <w:p w14:paraId="1FA04A10" w14:textId="5101CEC5" w:rsidR="004B2CB1" w:rsidRDefault="004B2CB1" w:rsidP="004B2CB1">
            <w:pPr>
              <w:rPr>
                <w:rFonts w:ascii="Arial" w:hAnsi="Arial" w:cs="Arial"/>
              </w:rPr>
            </w:pPr>
            <w:r>
              <w:rPr>
                <w:rFonts w:ascii="Arial" w:hAnsi="Arial" w:cs="Arial"/>
                <w:color w:val="000000"/>
              </w:rPr>
              <w:t>AIT</w:t>
            </w:r>
          </w:p>
        </w:tc>
      </w:tr>
      <w:tr w:rsidR="004B2CB1" w14:paraId="3306C01F" w14:textId="77777777" w:rsidTr="004B2CB1">
        <w:tc>
          <w:tcPr>
            <w:tcW w:w="5670" w:type="dxa"/>
          </w:tcPr>
          <w:p w14:paraId="4275114B" w14:textId="4D6646B7" w:rsidR="004B2CB1" w:rsidRDefault="004B2CB1" w:rsidP="004B2CB1">
            <w:pPr>
              <w:rPr>
                <w:rFonts w:ascii="Arial" w:hAnsi="Arial" w:cs="Arial"/>
              </w:rPr>
            </w:pPr>
            <w:r w:rsidRPr="002D60C3">
              <w:rPr>
                <w:rFonts w:ascii="Arial" w:hAnsi="Arial" w:cs="Arial"/>
                <w:color w:val="000000"/>
              </w:rPr>
              <w:t>Ability to read technical drawings &amp; plans to interpret development</w:t>
            </w:r>
          </w:p>
        </w:tc>
        <w:tc>
          <w:tcPr>
            <w:tcW w:w="1418" w:type="dxa"/>
          </w:tcPr>
          <w:p w14:paraId="20254C54" w14:textId="67B3AA94" w:rsidR="004B2CB1" w:rsidRDefault="004B2CB1" w:rsidP="004B2CB1">
            <w:pPr>
              <w:rPr>
                <w:rFonts w:ascii="Arial" w:hAnsi="Arial" w:cs="Arial"/>
              </w:rPr>
            </w:pPr>
            <w:r w:rsidRPr="002D60C3">
              <w:rPr>
                <w:rFonts w:ascii="Arial" w:hAnsi="Arial" w:cs="Arial"/>
                <w:color w:val="000000"/>
              </w:rPr>
              <w:t>E</w:t>
            </w:r>
          </w:p>
        </w:tc>
        <w:tc>
          <w:tcPr>
            <w:tcW w:w="3118" w:type="dxa"/>
          </w:tcPr>
          <w:p w14:paraId="51EE0370" w14:textId="72A3D045" w:rsidR="004B2CB1" w:rsidRDefault="004B2CB1" w:rsidP="004B2CB1">
            <w:pPr>
              <w:rPr>
                <w:rFonts w:ascii="Arial" w:hAnsi="Arial" w:cs="Arial"/>
              </w:rPr>
            </w:pPr>
            <w:r>
              <w:rPr>
                <w:rFonts w:ascii="Arial" w:hAnsi="Arial" w:cs="Arial"/>
                <w:color w:val="000000"/>
              </w:rPr>
              <w:t>AIT</w:t>
            </w:r>
          </w:p>
        </w:tc>
      </w:tr>
      <w:tr w:rsidR="004B2CB1" w14:paraId="3AE7E99B" w14:textId="77777777" w:rsidTr="004B2CB1">
        <w:tc>
          <w:tcPr>
            <w:tcW w:w="5670" w:type="dxa"/>
          </w:tcPr>
          <w:p w14:paraId="1179E579" w14:textId="77777777" w:rsidR="004B2CB1" w:rsidRDefault="004B2CB1" w:rsidP="004B2CB1">
            <w:pPr>
              <w:ind w:right="-759"/>
              <w:rPr>
                <w:rFonts w:ascii="Arial" w:hAnsi="Arial" w:cs="Arial"/>
                <w:color w:val="000000"/>
              </w:rPr>
            </w:pPr>
            <w:r w:rsidRPr="002D60C3">
              <w:rPr>
                <w:rFonts w:ascii="Arial" w:hAnsi="Arial" w:cs="Arial"/>
                <w:color w:val="000000"/>
              </w:rPr>
              <w:t>Ability to work flexibly as part of a team or confidently on</w:t>
            </w:r>
          </w:p>
          <w:p w14:paraId="61211F62" w14:textId="0C6516EC" w:rsidR="004B2CB1" w:rsidRDefault="004B2CB1" w:rsidP="004B2CB1">
            <w:pPr>
              <w:rPr>
                <w:rFonts w:ascii="Arial" w:hAnsi="Arial" w:cs="Arial"/>
              </w:rPr>
            </w:pPr>
            <w:r w:rsidRPr="002D60C3">
              <w:rPr>
                <w:rFonts w:ascii="Arial" w:hAnsi="Arial" w:cs="Arial"/>
                <w:color w:val="000000"/>
              </w:rPr>
              <w:t>your own</w:t>
            </w:r>
          </w:p>
        </w:tc>
        <w:tc>
          <w:tcPr>
            <w:tcW w:w="1418" w:type="dxa"/>
          </w:tcPr>
          <w:p w14:paraId="4EBDDAD4" w14:textId="1D2D058C" w:rsidR="004B2CB1" w:rsidRDefault="004B2CB1" w:rsidP="004B2CB1">
            <w:pPr>
              <w:rPr>
                <w:rFonts w:ascii="Arial" w:hAnsi="Arial" w:cs="Arial"/>
              </w:rPr>
            </w:pPr>
            <w:r w:rsidRPr="002D60C3">
              <w:rPr>
                <w:rFonts w:ascii="Arial" w:hAnsi="Arial" w:cs="Arial"/>
                <w:color w:val="000000"/>
              </w:rPr>
              <w:t>E</w:t>
            </w:r>
          </w:p>
        </w:tc>
        <w:tc>
          <w:tcPr>
            <w:tcW w:w="3118" w:type="dxa"/>
          </w:tcPr>
          <w:p w14:paraId="6480C3E4" w14:textId="633A8CF8" w:rsidR="004B2CB1" w:rsidRDefault="004B2CB1" w:rsidP="004B2CB1">
            <w:pPr>
              <w:rPr>
                <w:rFonts w:ascii="Arial" w:hAnsi="Arial" w:cs="Arial"/>
              </w:rPr>
            </w:pPr>
            <w:r>
              <w:rPr>
                <w:rFonts w:ascii="Arial" w:hAnsi="Arial" w:cs="Arial"/>
                <w:color w:val="000000"/>
              </w:rPr>
              <w:t>AI</w:t>
            </w:r>
          </w:p>
        </w:tc>
      </w:tr>
      <w:tr w:rsidR="004B2CB1" w14:paraId="04437281" w14:textId="77777777" w:rsidTr="004B2CB1">
        <w:tc>
          <w:tcPr>
            <w:tcW w:w="5670" w:type="dxa"/>
          </w:tcPr>
          <w:p w14:paraId="24BFCCCF" w14:textId="583F0060" w:rsidR="004B2CB1" w:rsidRDefault="004B2CB1" w:rsidP="004B2CB1">
            <w:pPr>
              <w:rPr>
                <w:rFonts w:ascii="Arial" w:hAnsi="Arial" w:cs="Arial"/>
              </w:rPr>
            </w:pPr>
            <w:r w:rsidRPr="002D60C3">
              <w:rPr>
                <w:rFonts w:ascii="Arial" w:hAnsi="Arial" w:cs="Arial"/>
                <w:color w:val="000000"/>
              </w:rPr>
              <w:t>Ability to communicate effectively</w:t>
            </w:r>
            <w:r>
              <w:rPr>
                <w:rFonts w:ascii="Arial" w:hAnsi="Arial" w:cs="Arial"/>
                <w:color w:val="000000"/>
              </w:rPr>
              <w:t xml:space="preserve"> de</w:t>
            </w:r>
            <w:r w:rsidRPr="002D60C3">
              <w:rPr>
                <w:rFonts w:ascii="Arial" w:hAnsi="Arial" w:cs="Arial"/>
                <w:color w:val="000000"/>
              </w:rPr>
              <w:t>monstrating clear communication skills both written and verbally.</w:t>
            </w:r>
          </w:p>
        </w:tc>
        <w:tc>
          <w:tcPr>
            <w:tcW w:w="1418" w:type="dxa"/>
          </w:tcPr>
          <w:p w14:paraId="6D20ECCD" w14:textId="03FE4D80" w:rsidR="004B2CB1" w:rsidRDefault="004B2CB1" w:rsidP="004B2CB1">
            <w:pPr>
              <w:rPr>
                <w:rFonts w:ascii="Arial" w:hAnsi="Arial" w:cs="Arial"/>
              </w:rPr>
            </w:pPr>
            <w:r w:rsidRPr="002D60C3">
              <w:rPr>
                <w:rFonts w:ascii="Arial" w:hAnsi="Arial" w:cs="Arial"/>
                <w:color w:val="000000"/>
              </w:rPr>
              <w:t>E</w:t>
            </w:r>
          </w:p>
        </w:tc>
        <w:tc>
          <w:tcPr>
            <w:tcW w:w="3118" w:type="dxa"/>
          </w:tcPr>
          <w:p w14:paraId="232958E1" w14:textId="4DEFED2F" w:rsidR="004B2CB1" w:rsidRDefault="004B2CB1" w:rsidP="004B2CB1">
            <w:pPr>
              <w:rPr>
                <w:rFonts w:ascii="Arial" w:hAnsi="Arial" w:cs="Arial"/>
              </w:rPr>
            </w:pPr>
            <w:r>
              <w:rPr>
                <w:rFonts w:ascii="Arial" w:hAnsi="Arial" w:cs="Arial"/>
                <w:color w:val="000000"/>
              </w:rPr>
              <w:t>AI</w:t>
            </w:r>
          </w:p>
        </w:tc>
      </w:tr>
      <w:tr w:rsidR="004B2CB1" w14:paraId="3A13163B" w14:textId="77777777" w:rsidTr="004B2CB1">
        <w:tc>
          <w:tcPr>
            <w:tcW w:w="5670" w:type="dxa"/>
          </w:tcPr>
          <w:p w14:paraId="2ACF0EE0" w14:textId="3405791F" w:rsidR="004B2CB1" w:rsidRDefault="004B2CB1" w:rsidP="004B2CB1">
            <w:pPr>
              <w:rPr>
                <w:rFonts w:ascii="Arial" w:hAnsi="Arial" w:cs="Arial"/>
              </w:rPr>
            </w:pPr>
            <w:r w:rsidRPr="002D60C3">
              <w:rPr>
                <w:rFonts w:ascii="Arial" w:hAnsi="Arial" w:cs="Arial"/>
                <w:color w:val="000000"/>
              </w:rPr>
              <w:t xml:space="preserve">Experience of producing </w:t>
            </w:r>
            <w:proofErr w:type="gramStart"/>
            <w:r w:rsidRPr="002D60C3">
              <w:rPr>
                <w:rFonts w:ascii="Arial" w:hAnsi="Arial" w:cs="Arial"/>
                <w:color w:val="000000"/>
              </w:rPr>
              <w:t>high quality</w:t>
            </w:r>
            <w:proofErr w:type="gramEnd"/>
            <w:r w:rsidRPr="002D60C3">
              <w:rPr>
                <w:rFonts w:ascii="Arial" w:hAnsi="Arial" w:cs="Arial"/>
                <w:color w:val="000000"/>
              </w:rPr>
              <w:t xml:space="preserve"> accurate work under pressure and to </w:t>
            </w:r>
            <w:r>
              <w:rPr>
                <w:rFonts w:ascii="Arial" w:hAnsi="Arial" w:cs="Arial"/>
                <w:color w:val="000000"/>
              </w:rPr>
              <w:t xml:space="preserve">meeting </w:t>
            </w:r>
            <w:r w:rsidRPr="002D60C3">
              <w:rPr>
                <w:rFonts w:ascii="Arial" w:hAnsi="Arial" w:cs="Arial"/>
                <w:color w:val="000000"/>
              </w:rPr>
              <w:t>deadlines, paying close</w:t>
            </w:r>
            <w:r>
              <w:rPr>
                <w:rFonts w:ascii="Arial" w:hAnsi="Arial" w:cs="Arial"/>
                <w:color w:val="000000"/>
              </w:rPr>
              <w:t xml:space="preserve"> </w:t>
            </w:r>
            <w:r w:rsidRPr="002D60C3">
              <w:rPr>
                <w:rFonts w:ascii="Arial" w:hAnsi="Arial" w:cs="Arial"/>
                <w:color w:val="000000"/>
              </w:rPr>
              <w:t>attention to detail</w:t>
            </w:r>
          </w:p>
        </w:tc>
        <w:tc>
          <w:tcPr>
            <w:tcW w:w="1418" w:type="dxa"/>
          </w:tcPr>
          <w:p w14:paraId="647A83D6" w14:textId="0B2E9099" w:rsidR="004B2CB1" w:rsidRDefault="004B2CB1" w:rsidP="004B2CB1">
            <w:pPr>
              <w:rPr>
                <w:rFonts w:ascii="Arial" w:hAnsi="Arial" w:cs="Arial"/>
              </w:rPr>
            </w:pPr>
            <w:r w:rsidRPr="002D60C3">
              <w:rPr>
                <w:rFonts w:ascii="Arial" w:hAnsi="Arial" w:cs="Arial"/>
                <w:color w:val="000000"/>
              </w:rPr>
              <w:t>E</w:t>
            </w:r>
          </w:p>
        </w:tc>
        <w:tc>
          <w:tcPr>
            <w:tcW w:w="3118" w:type="dxa"/>
          </w:tcPr>
          <w:p w14:paraId="4B208820" w14:textId="146DF3C2" w:rsidR="004B2CB1" w:rsidRDefault="004B2CB1" w:rsidP="004B2CB1">
            <w:pPr>
              <w:rPr>
                <w:rFonts w:ascii="Arial" w:hAnsi="Arial" w:cs="Arial"/>
              </w:rPr>
            </w:pPr>
            <w:r>
              <w:rPr>
                <w:rFonts w:ascii="Arial" w:hAnsi="Arial" w:cs="Arial"/>
                <w:color w:val="000000"/>
              </w:rPr>
              <w:t>AI</w:t>
            </w:r>
          </w:p>
        </w:tc>
      </w:tr>
      <w:tr w:rsidR="004B2CB1" w14:paraId="1752092C" w14:textId="77777777" w:rsidTr="004B2CB1">
        <w:tc>
          <w:tcPr>
            <w:tcW w:w="5670" w:type="dxa"/>
          </w:tcPr>
          <w:p w14:paraId="4E2F9C06" w14:textId="5104766C" w:rsidR="004B2CB1" w:rsidRDefault="004B2CB1" w:rsidP="004B2CB1">
            <w:pPr>
              <w:rPr>
                <w:rFonts w:ascii="Arial" w:hAnsi="Arial" w:cs="Arial"/>
              </w:rPr>
            </w:pPr>
            <w:r w:rsidRPr="002D60C3">
              <w:rPr>
                <w:rFonts w:ascii="Arial" w:hAnsi="Arial" w:cs="Arial"/>
                <w:color w:val="000000"/>
              </w:rPr>
              <w:t>Ability to prioritise &amp; organise workloads.</w:t>
            </w:r>
          </w:p>
        </w:tc>
        <w:tc>
          <w:tcPr>
            <w:tcW w:w="1418" w:type="dxa"/>
          </w:tcPr>
          <w:p w14:paraId="1381643B" w14:textId="3236C8B7" w:rsidR="004B2CB1" w:rsidRDefault="004B2CB1" w:rsidP="004B2CB1">
            <w:pPr>
              <w:rPr>
                <w:rFonts w:ascii="Arial" w:hAnsi="Arial" w:cs="Arial"/>
              </w:rPr>
            </w:pPr>
            <w:r w:rsidRPr="002D60C3">
              <w:rPr>
                <w:rFonts w:ascii="Arial" w:hAnsi="Arial" w:cs="Arial"/>
                <w:color w:val="000000"/>
              </w:rPr>
              <w:t>E</w:t>
            </w:r>
          </w:p>
        </w:tc>
        <w:tc>
          <w:tcPr>
            <w:tcW w:w="3118" w:type="dxa"/>
          </w:tcPr>
          <w:p w14:paraId="65EEDAF0" w14:textId="7ABEF030" w:rsidR="004B2CB1" w:rsidRDefault="004B2CB1" w:rsidP="004B2CB1">
            <w:pPr>
              <w:rPr>
                <w:rFonts w:ascii="Arial" w:hAnsi="Arial" w:cs="Arial"/>
              </w:rPr>
            </w:pPr>
            <w:r>
              <w:rPr>
                <w:rFonts w:ascii="Arial" w:hAnsi="Arial" w:cs="Arial"/>
                <w:color w:val="000000"/>
              </w:rPr>
              <w:t>AI</w:t>
            </w:r>
          </w:p>
        </w:tc>
      </w:tr>
      <w:tr w:rsidR="004B2CB1" w14:paraId="401EF9AD" w14:textId="77777777" w:rsidTr="004B2CB1">
        <w:tc>
          <w:tcPr>
            <w:tcW w:w="5670" w:type="dxa"/>
          </w:tcPr>
          <w:p w14:paraId="556594AB" w14:textId="0A116E3B" w:rsidR="004B2CB1" w:rsidRDefault="004B2CB1" w:rsidP="004B2CB1">
            <w:pPr>
              <w:rPr>
                <w:rFonts w:ascii="Arial" w:hAnsi="Arial" w:cs="Arial"/>
              </w:rPr>
            </w:pPr>
            <w:r w:rsidRPr="002D60C3">
              <w:rPr>
                <w:rFonts w:ascii="Arial" w:hAnsi="Arial" w:cs="Arial"/>
                <w:color w:val="000000"/>
              </w:rPr>
              <w:t>Ability to understand and implement policy and procedures relevant to the role</w:t>
            </w:r>
          </w:p>
        </w:tc>
        <w:tc>
          <w:tcPr>
            <w:tcW w:w="1418" w:type="dxa"/>
          </w:tcPr>
          <w:p w14:paraId="350554D0" w14:textId="59BE8C99" w:rsidR="004B2CB1" w:rsidRDefault="004B2CB1" w:rsidP="004B2CB1">
            <w:pPr>
              <w:rPr>
                <w:rFonts w:ascii="Arial" w:hAnsi="Arial" w:cs="Arial"/>
              </w:rPr>
            </w:pPr>
            <w:r w:rsidRPr="002D60C3">
              <w:rPr>
                <w:rFonts w:ascii="Arial" w:hAnsi="Arial" w:cs="Arial"/>
                <w:color w:val="000000"/>
              </w:rPr>
              <w:t>E</w:t>
            </w:r>
          </w:p>
        </w:tc>
        <w:tc>
          <w:tcPr>
            <w:tcW w:w="3118" w:type="dxa"/>
          </w:tcPr>
          <w:p w14:paraId="28939099" w14:textId="7E24A823" w:rsidR="004B2CB1" w:rsidRDefault="004B2CB1" w:rsidP="004B2CB1">
            <w:pPr>
              <w:rPr>
                <w:rFonts w:ascii="Arial" w:hAnsi="Arial" w:cs="Arial"/>
              </w:rPr>
            </w:pPr>
            <w:r>
              <w:rPr>
                <w:rFonts w:ascii="Arial" w:hAnsi="Arial" w:cs="Arial"/>
                <w:color w:val="000000"/>
              </w:rPr>
              <w:t>AI</w:t>
            </w:r>
          </w:p>
        </w:tc>
      </w:tr>
      <w:tr w:rsidR="004B2CB1" w14:paraId="4F6B22AA" w14:textId="77777777" w:rsidTr="004B2CB1">
        <w:tc>
          <w:tcPr>
            <w:tcW w:w="5670" w:type="dxa"/>
            <w:shd w:val="clear" w:color="auto" w:fill="F6C5AC" w:themeFill="accent2" w:themeFillTint="66"/>
          </w:tcPr>
          <w:p w14:paraId="7834E460" w14:textId="4D8A4AA0" w:rsidR="004B2CB1" w:rsidRDefault="004B2CB1" w:rsidP="004B2CB1">
            <w:pPr>
              <w:rPr>
                <w:rFonts w:ascii="Arial" w:hAnsi="Arial" w:cs="Arial"/>
              </w:rPr>
            </w:pPr>
            <w:r w:rsidRPr="002D60C3">
              <w:rPr>
                <w:rFonts w:ascii="Arial" w:hAnsi="Arial" w:cs="Arial"/>
                <w:color w:val="000000"/>
              </w:rPr>
              <w:t>Competences</w:t>
            </w:r>
          </w:p>
        </w:tc>
        <w:tc>
          <w:tcPr>
            <w:tcW w:w="1418" w:type="dxa"/>
            <w:shd w:val="clear" w:color="auto" w:fill="F6C5AC" w:themeFill="accent2" w:themeFillTint="66"/>
          </w:tcPr>
          <w:p w14:paraId="202A3222" w14:textId="77777777" w:rsidR="004B2CB1" w:rsidRDefault="004B2CB1" w:rsidP="004B2CB1">
            <w:pPr>
              <w:rPr>
                <w:rFonts w:ascii="Arial" w:hAnsi="Arial" w:cs="Arial"/>
              </w:rPr>
            </w:pPr>
          </w:p>
        </w:tc>
        <w:tc>
          <w:tcPr>
            <w:tcW w:w="3118" w:type="dxa"/>
            <w:shd w:val="clear" w:color="auto" w:fill="F6C5AC" w:themeFill="accent2" w:themeFillTint="66"/>
          </w:tcPr>
          <w:p w14:paraId="0DD2148D" w14:textId="77777777" w:rsidR="004B2CB1" w:rsidRDefault="004B2CB1" w:rsidP="004B2CB1">
            <w:pPr>
              <w:rPr>
                <w:rFonts w:ascii="Arial" w:hAnsi="Arial" w:cs="Arial"/>
              </w:rPr>
            </w:pPr>
          </w:p>
        </w:tc>
      </w:tr>
      <w:tr w:rsidR="004B2CB1" w14:paraId="71499810" w14:textId="77777777" w:rsidTr="004B2CB1">
        <w:tc>
          <w:tcPr>
            <w:tcW w:w="5670" w:type="dxa"/>
          </w:tcPr>
          <w:p w14:paraId="372361FD" w14:textId="333FF71C" w:rsidR="004B2CB1" w:rsidRDefault="004B2CB1" w:rsidP="004B2CB1">
            <w:pPr>
              <w:rPr>
                <w:rFonts w:ascii="Arial" w:hAnsi="Arial" w:cs="Arial"/>
              </w:rPr>
            </w:pPr>
            <w:r w:rsidRPr="002D60C3">
              <w:rPr>
                <w:rFonts w:ascii="Arial" w:hAnsi="Arial" w:cs="Arial"/>
                <w:color w:val="000000"/>
              </w:rPr>
              <w:t>Demonstrate confidence in their position</w:t>
            </w:r>
          </w:p>
        </w:tc>
        <w:tc>
          <w:tcPr>
            <w:tcW w:w="1418" w:type="dxa"/>
          </w:tcPr>
          <w:p w14:paraId="6372E925" w14:textId="1E8AF3E0" w:rsidR="004B2CB1" w:rsidRDefault="004B2CB1" w:rsidP="004B2CB1">
            <w:pPr>
              <w:rPr>
                <w:rFonts w:ascii="Arial" w:hAnsi="Arial" w:cs="Arial"/>
              </w:rPr>
            </w:pPr>
            <w:r w:rsidRPr="002D60C3">
              <w:rPr>
                <w:rFonts w:ascii="Arial" w:hAnsi="Arial" w:cs="Arial"/>
                <w:color w:val="000000"/>
              </w:rPr>
              <w:t>E</w:t>
            </w:r>
          </w:p>
        </w:tc>
        <w:tc>
          <w:tcPr>
            <w:tcW w:w="3118" w:type="dxa"/>
          </w:tcPr>
          <w:p w14:paraId="4A672029" w14:textId="53BA9092" w:rsidR="004B2CB1" w:rsidRDefault="004B2CB1" w:rsidP="004B2CB1">
            <w:pPr>
              <w:rPr>
                <w:rFonts w:ascii="Arial" w:hAnsi="Arial" w:cs="Arial"/>
              </w:rPr>
            </w:pPr>
            <w:r>
              <w:rPr>
                <w:rFonts w:ascii="Arial" w:hAnsi="Arial" w:cs="Arial"/>
                <w:color w:val="000000"/>
              </w:rPr>
              <w:t>AI</w:t>
            </w:r>
          </w:p>
        </w:tc>
      </w:tr>
      <w:tr w:rsidR="004B2CB1" w14:paraId="06E95B95" w14:textId="77777777" w:rsidTr="004B2CB1">
        <w:tc>
          <w:tcPr>
            <w:tcW w:w="5670" w:type="dxa"/>
          </w:tcPr>
          <w:p w14:paraId="3228143C" w14:textId="374913B8" w:rsidR="004B2CB1" w:rsidRDefault="004B2CB1" w:rsidP="004B2CB1">
            <w:pPr>
              <w:rPr>
                <w:rFonts w:ascii="Arial" w:hAnsi="Arial" w:cs="Arial"/>
              </w:rPr>
            </w:pPr>
            <w:r w:rsidRPr="002D60C3">
              <w:rPr>
                <w:rFonts w:ascii="Arial" w:hAnsi="Arial" w:cs="Arial"/>
                <w:color w:val="000000"/>
              </w:rPr>
              <w:t>Delivers what they have agreed with the customer</w:t>
            </w:r>
          </w:p>
        </w:tc>
        <w:tc>
          <w:tcPr>
            <w:tcW w:w="1418" w:type="dxa"/>
          </w:tcPr>
          <w:p w14:paraId="469D0695" w14:textId="09865C27" w:rsidR="004B2CB1" w:rsidRDefault="004B2CB1" w:rsidP="004B2CB1">
            <w:pPr>
              <w:rPr>
                <w:rFonts w:ascii="Arial" w:hAnsi="Arial" w:cs="Arial"/>
              </w:rPr>
            </w:pPr>
            <w:r w:rsidRPr="002D60C3">
              <w:rPr>
                <w:rFonts w:ascii="Arial" w:hAnsi="Arial" w:cs="Arial"/>
                <w:color w:val="000000"/>
              </w:rPr>
              <w:t>E</w:t>
            </w:r>
          </w:p>
        </w:tc>
        <w:tc>
          <w:tcPr>
            <w:tcW w:w="3118" w:type="dxa"/>
          </w:tcPr>
          <w:p w14:paraId="1112523B" w14:textId="028A03A3" w:rsidR="004B2CB1" w:rsidRDefault="004B2CB1" w:rsidP="004B2CB1">
            <w:pPr>
              <w:rPr>
                <w:rFonts w:ascii="Arial" w:hAnsi="Arial" w:cs="Arial"/>
              </w:rPr>
            </w:pPr>
            <w:r>
              <w:rPr>
                <w:rFonts w:ascii="Arial" w:hAnsi="Arial" w:cs="Arial"/>
                <w:color w:val="000000"/>
              </w:rPr>
              <w:t>AI</w:t>
            </w:r>
          </w:p>
        </w:tc>
      </w:tr>
      <w:tr w:rsidR="004B2CB1" w14:paraId="4A3B29AD" w14:textId="77777777" w:rsidTr="004B2CB1">
        <w:tc>
          <w:tcPr>
            <w:tcW w:w="5670" w:type="dxa"/>
          </w:tcPr>
          <w:p w14:paraId="5D873FC2" w14:textId="03BA31ED" w:rsidR="004B2CB1" w:rsidRDefault="004B2CB1" w:rsidP="004B2CB1">
            <w:pPr>
              <w:rPr>
                <w:rFonts w:ascii="Arial" w:hAnsi="Arial" w:cs="Arial"/>
              </w:rPr>
            </w:pPr>
            <w:r w:rsidRPr="002D60C3">
              <w:rPr>
                <w:rFonts w:ascii="Arial" w:hAnsi="Arial" w:cs="Arial"/>
                <w:color w:val="000000"/>
              </w:rPr>
              <w:t>Advocates customer satisfaction as a key value for themselves and for the council</w:t>
            </w:r>
          </w:p>
        </w:tc>
        <w:tc>
          <w:tcPr>
            <w:tcW w:w="1418" w:type="dxa"/>
          </w:tcPr>
          <w:p w14:paraId="28A5EF63" w14:textId="1919FCF0" w:rsidR="004B2CB1" w:rsidRDefault="004B2CB1" w:rsidP="004B2CB1">
            <w:pPr>
              <w:rPr>
                <w:rFonts w:ascii="Arial" w:hAnsi="Arial" w:cs="Arial"/>
              </w:rPr>
            </w:pPr>
            <w:r w:rsidRPr="002D60C3">
              <w:rPr>
                <w:rFonts w:ascii="Arial" w:hAnsi="Arial" w:cs="Arial"/>
                <w:color w:val="000000"/>
              </w:rPr>
              <w:t>E</w:t>
            </w:r>
          </w:p>
        </w:tc>
        <w:tc>
          <w:tcPr>
            <w:tcW w:w="3118" w:type="dxa"/>
          </w:tcPr>
          <w:p w14:paraId="00DD70C0" w14:textId="15093143" w:rsidR="004B2CB1" w:rsidRDefault="004B2CB1" w:rsidP="004B2CB1">
            <w:pPr>
              <w:rPr>
                <w:rFonts w:ascii="Arial" w:hAnsi="Arial" w:cs="Arial"/>
              </w:rPr>
            </w:pPr>
            <w:r>
              <w:rPr>
                <w:rFonts w:ascii="Arial" w:hAnsi="Arial" w:cs="Arial"/>
                <w:color w:val="000000"/>
              </w:rPr>
              <w:t>AI</w:t>
            </w:r>
          </w:p>
        </w:tc>
      </w:tr>
      <w:tr w:rsidR="004B2CB1" w14:paraId="20FF7F64" w14:textId="77777777" w:rsidTr="004B2CB1">
        <w:tc>
          <w:tcPr>
            <w:tcW w:w="5670" w:type="dxa"/>
          </w:tcPr>
          <w:p w14:paraId="4C51A289" w14:textId="1CB396C5" w:rsidR="004B2CB1" w:rsidRDefault="004B2CB1" w:rsidP="004B2CB1">
            <w:pPr>
              <w:rPr>
                <w:rFonts w:ascii="Arial" w:hAnsi="Arial" w:cs="Arial"/>
              </w:rPr>
            </w:pPr>
            <w:r w:rsidRPr="002D60C3">
              <w:rPr>
                <w:rFonts w:ascii="Arial" w:hAnsi="Arial" w:cs="Arial"/>
                <w:color w:val="000000"/>
              </w:rPr>
              <w:t>Deals effectively with dissatisfied customers</w:t>
            </w:r>
          </w:p>
        </w:tc>
        <w:tc>
          <w:tcPr>
            <w:tcW w:w="1418" w:type="dxa"/>
          </w:tcPr>
          <w:p w14:paraId="72D53829" w14:textId="30ABC0F9" w:rsidR="004B2CB1" w:rsidRDefault="004B2CB1" w:rsidP="004B2CB1">
            <w:pPr>
              <w:rPr>
                <w:rFonts w:ascii="Arial" w:hAnsi="Arial" w:cs="Arial"/>
              </w:rPr>
            </w:pPr>
            <w:r w:rsidRPr="002D60C3">
              <w:rPr>
                <w:rFonts w:ascii="Arial" w:hAnsi="Arial" w:cs="Arial"/>
                <w:color w:val="000000"/>
              </w:rPr>
              <w:t>E</w:t>
            </w:r>
          </w:p>
        </w:tc>
        <w:tc>
          <w:tcPr>
            <w:tcW w:w="3118" w:type="dxa"/>
          </w:tcPr>
          <w:p w14:paraId="78D8674A" w14:textId="4816D188" w:rsidR="004B2CB1" w:rsidRDefault="004B2CB1" w:rsidP="004B2CB1">
            <w:pPr>
              <w:rPr>
                <w:rFonts w:ascii="Arial" w:hAnsi="Arial" w:cs="Arial"/>
              </w:rPr>
            </w:pPr>
            <w:r>
              <w:rPr>
                <w:rFonts w:ascii="Arial" w:hAnsi="Arial" w:cs="Arial"/>
                <w:color w:val="000000"/>
              </w:rPr>
              <w:t xml:space="preserve">AI </w:t>
            </w:r>
          </w:p>
        </w:tc>
      </w:tr>
      <w:tr w:rsidR="004B2CB1" w14:paraId="32E82438" w14:textId="77777777" w:rsidTr="004B2CB1">
        <w:tc>
          <w:tcPr>
            <w:tcW w:w="5670" w:type="dxa"/>
          </w:tcPr>
          <w:p w14:paraId="2D599802" w14:textId="2E713206" w:rsidR="004B2CB1" w:rsidRDefault="004B2CB1" w:rsidP="004B2CB1">
            <w:pPr>
              <w:rPr>
                <w:rFonts w:ascii="Arial" w:hAnsi="Arial" w:cs="Arial"/>
              </w:rPr>
            </w:pPr>
            <w:r w:rsidRPr="002D60C3">
              <w:rPr>
                <w:rFonts w:ascii="Arial" w:hAnsi="Arial" w:cs="Arial"/>
                <w:color w:val="000000"/>
              </w:rPr>
              <w:t>Ensure the effective and efficient use of time and resources</w:t>
            </w:r>
          </w:p>
        </w:tc>
        <w:tc>
          <w:tcPr>
            <w:tcW w:w="1418" w:type="dxa"/>
          </w:tcPr>
          <w:p w14:paraId="6129575F" w14:textId="4798E9A5" w:rsidR="004B2CB1" w:rsidRDefault="004B2CB1" w:rsidP="004B2CB1">
            <w:pPr>
              <w:rPr>
                <w:rFonts w:ascii="Arial" w:hAnsi="Arial" w:cs="Arial"/>
              </w:rPr>
            </w:pPr>
            <w:r w:rsidRPr="002D60C3">
              <w:rPr>
                <w:rFonts w:ascii="Arial" w:hAnsi="Arial" w:cs="Arial"/>
                <w:color w:val="000000"/>
              </w:rPr>
              <w:t>E</w:t>
            </w:r>
          </w:p>
        </w:tc>
        <w:tc>
          <w:tcPr>
            <w:tcW w:w="3118" w:type="dxa"/>
          </w:tcPr>
          <w:p w14:paraId="0A09BEC4" w14:textId="50483422" w:rsidR="004B2CB1" w:rsidRDefault="004B2CB1" w:rsidP="004B2CB1">
            <w:pPr>
              <w:rPr>
                <w:rFonts w:ascii="Arial" w:hAnsi="Arial" w:cs="Arial"/>
              </w:rPr>
            </w:pPr>
            <w:r>
              <w:rPr>
                <w:rFonts w:ascii="Arial" w:hAnsi="Arial" w:cs="Arial"/>
                <w:color w:val="000000"/>
              </w:rPr>
              <w:t xml:space="preserve">AI </w:t>
            </w:r>
          </w:p>
        </w:tc>
      </w:tr>
      <w:tr w:rsidR="004B2CB1" w14:paraId="0305EBEB" w14:textId="77777777" w:rsidTr="004B2CB1">
        <w:tc>
          <w:tcPr>
            <w:tcW w:w="5670" w:type="dxa"/>
          </w:tcPr>
          <w:p w14:paraId="4B400594" w14:textId="7D04EA58" w:rsidR="004B2CB1" w:rsidRDefault="004B2CB1" w:rsidP="004B2CB1">
            <w:pPr>
              <w:rPr>
                <w:rFonts w:ascii="Arial" w:hAnsi="Arial" w:cs="Arial"/>
              </w:rPr>
            </w:pPr>
            <w:r w:rsidRPr="002D60C3">
              <w:rPr>
                <w:rFonts w:ascii="Arial" w:hAnsi="Arial" w:cs="Arial"/>
                <w:color w:val="000000"/>
              </w:rPr>
              <w:t xml:space="preserve">Is prepared to adapt their approach to overcome obstacles </w:t>
            </w:r>
          </w:p>
        </w:tc>
        <w:tc>
          <w:tcPr>
            <w:tcW w:w="1418" w:type="dxa"/>
          </w:tcPr>
          <w:p w14:paraId="7222D5AE" w14:textId="409F24AF" w:rsidR="004B2CB1" w:rsidRDefault="004B2CB1" w:rsidP="004B2CB1">
            <w:pPr>
              <w:rPr>
                <w:rFonts w:ascii="Arial" w:hAnsi="Arial" w:cs="Arial"/>
              </w:rPr>
            </w:pPr>
            <w:r w:rsidRPr="002D60C3">
              <w:rPr>
                <w:rFonts w:ascii="Arial" w:hAnsi="Arial" w:cs="Arial"/>
                <w:color w:val="000000"/>
              </w:rPr>
              <w:t>E</w:t>
            </w:r>
          </w:p>
        </w:tc>
        <w:tc>
          <w:tcPr>
            <w:tcW w:w="3118" w:type="dxa"/>
          </w:tcPr>
          <w:p w14:paraId="3D6C6906" w14:textId="344F2B03" w:rsidR="004B2CB1" w:rsidRDefault="004B2CB1" w:rsidP="004B2CB1">
            <w:pPr>
              <w:rPr>
                <w:rFonts w:ascii="Arial" w:hAnsi="Arial" w:cs="Arial"/>
              </w:rPr>
            </w:pPr>
            <w:r>
              <w:rPr>
                <w:rFonts w:ascii="Arial" w:hAnsi="Arial" w:cs="Arial"/>
                <w:color w:val="000000"/>
              </w:rPr>
              <w:t>AI</w:t>
            </w:r>
          </w:p>
        </w:tc>
      </w:tr>
      <w:tr w:rsidR="004B2CB1" w14:paraId="271FCCE5" w14:textId="77777777" w:rsidTr="004B2CB1">
        <w:tc>
          <w:tcPr>
            <w:tcW w:w="5670" w:type="dxa"/>
          </w:tcPr>
          <w:p w14:paraId="77A92905" w14:textId="5C31D8F8" w:rsidR="004B2CB1" w:rsidRDefault="004B2CB1" w:rsidP="004B2CB1">
            <w:pPr>
              <w:rPr>
                <w:rFonts w:ascii="Arial" w:hAnsi="Arial" w:cs="Arial"/>
              </w:rPr>
            </w:pPr>
            <w:r w:rsidRPr="002D60C3">
              <w:rPr>
                <w:rFonts w:ascii="Arial" w:hAnsi="Arial" w:cs="Arial"/>
                <w:color w:val="000000"/>
              </w:rPr>
              <w:t xml:space="preserve">Responds constructively to change in agenda or priorities </w:t>
            </w:r>
          </w:p>
        </w:tc>
        <w:tc>
          <w:tcPr>
            <w:tcW w:w="1418" w:type="dxa"/>
          </w:tcPr>
          <w:p w14:paraId="2F97AE76" w14:textId="7F5D9BD9" w:rsidR="004B2CB1" w:rsidRDefault="004B2CB1" w:rsidP="004B2CB1">
            <w:pPr>
              <w:rPr>
                <w:rFonts w:ascii="Arial" w:hAnsi="Arial" w:cs="Arial"/>
              </w:rPr>
            </w:pPr>
            <w:r w:rsidRPr="002D60C3">
              <w:rPr>
                <w:rFonts w:ascii="Arial" w:hAnsi="Arial" w:cs="Arial"/>
                <w:color w:val="000000"/>
              </w:rPr>
              <w:t>E</w:t>
            </w:r>
          </w:p>
        </w:tc>
        <w:tc>
          <w:tcPr>
            <w:tcW w:w="3118" w:type="dxa"/>
          </w:tcPr>
          <w:p w14:paraId="690CB244" w14:textId="4530DA67" w:rsidR="004B2CB1" w:rsidRDefault="004B2CB1" w:rsidP="004B2CB1">
            <w:pPr>
              <w:rPr>
                <w:rFonts w:ascii="Arial" w:hAnsi="Arial" w:cs="Arial"/>
              </w:rPr>
            </w:pPr>
            <w:r>
              <w:rPr>
                <w:rFonts w:ascii="Arial" w:hAnsi="Arial" w:cs="Arial"/>
                <w:color w:val="000000"/>
              </w:rPr>
              <w:t>AI</w:t>
            </w:r>
          </w:p>
        </w:tc>
      </w:tr>
    </w:tbl>
    <w:p w14:paraId="449D8EC1" w14:textId="77777777" w:rsidR="00295E05" w:rsidRPr="00A05820" w:rsidRDefault="00295E05" w:rsidP="00A05820">
      <w:pPr>
        <w:rPr>
          <w:rFonts w:ascii="Arial" w:hAnsi="Arial" w:cs="Arial"/>
          <w:b/>
          <w:bCs/>
        </w:rPr>
      </w:pPr>
    </w:p>
    <w:p w14:paraId="21568207" w14:textId="77777777" w:rsidR="00A05820" w:rsidRPr="00A05820" w:rsidRDefault="00A05820" w:rsidP="00A05820">
      <w:pPr>
        <w:rPr>
          <w:rFonts w:ascii="Arial" w:hAnsi="Arial" w:cs="Arial"/>
          <w:b/>
          <w:bCs/>
        </w:rPr>
      </w:pPr>
      <w:r w:rsidRPr="00A05820">
        <w:rPr>
          <w:rFonts w:ascii="Arial" w:hAnsi="Arial" w:cs="Arial"/>
          <w:b/>
          <w:bCs/>
        </w:rPr>
        <w:t>COMPLEXITY AND CREATIVITY</w:t>
      </w:r>
    </w:p>
    <w:p w14:paraId="0EC70A0F" w14:textId="77777777" w:rsidR="00A05820" w:rsidRPr="00A05820" w:rsidRDefault="00A05820" w:rsidP="00A05820">
      <w:pPr>
        <w:rPr>
          <w:rFonts w:ascii="Arial" w:hAnsi="Arial" w:cs="Arial"/>
        </w:rPr>
      </w:pPr>
      <w:r w:rsidRPr="00A05820">
        <w:rPr>
          <w:rFonts w:ascii="Arial" w:hAnsi="Arial" w:cs="Arial"/>
        </w:rPr>
        <w:t xml:space="preserve">The postholder works within established legislation, procedures and guidance relating to Local Land Charges, Street Naming and Numbering and the Local Land </w:t>
      </w:r>
      <w:r w:rsidRPr="00A05820">
        <w:rPr>
          <w:rFonts w:ascii="Arial" w:hAnsi="Arial" w:cs="Arial"/>
        </w:rPr>
        <w:lastRenderedPageBreak/>
        <w:t>and Property Gazetteer. The work requires accuracy and attention to detail when processing applications, maintaining records and responding to enquiries.</w:t>
      </w:r>
    </w:p>
    <w:p w14:paraId="04D987D1" w14:textId="77777777" w:rsidR="00A05820" w:rsidRPr="00A05820" w:rsidRDefault="00A05820" w:rsidP="00A05820">
      <w:pPr>
        <w:rPr>
          <w:rFonts w:ascii="Arial" w:hAnsi="Arial" w:cs="Arial"/>
        </w:rPr>
      </w:pPr>
      <w:r w:rsidRPr="00A05820">
        <w:rPr>
          <w:rFonts w:ascii="Arial" w:hAnsi="Arial" w:cs="Arial"/>
        </w:rPr>
        <w:t>The postholder is required to identify discrepancies in information received from a variety of sources and take appropriate action to resolve routine issues or refer more complex matters to the Local Land Charges and Address Manager. The role requires the ability to organise workloads, meet deadlines and adapt to changing priorities.</w:t>
      </w:r>
    </w:p>
    <w:p w14:paraId="283C1067" w14:textId="0B436274" w:rsidR="00A05820" w:rsidRPr="00A05820" w:rsidRDefault="00A05820" w:rsidP="00A05820">
      <w:pPr>
        <w:rPr>
          <w:rFonts w:ascii="Arial" w:hAnsi="Arial" w:cs="Arial"/>
          <w:b/>
          <w:bCs/>
        </w:rPr>
      </w:pPr>
    </w:p>
    <w:p w14:paraId="234E1118" w14:textId="77777777" w:rsidR="00A05820" w:rsidRPr="00A05820" w:rsidRDefault="00A05820" w:rsidP="00A05820">
      <w:pPr>
        <w:rPr>
          <w:rFonts w:ascii="Arial" w:hAnsi="Arial" w:cs="Arial"/>
          <w:b/>
          <w:bCs/>
        </w:rPr>
      </w:pPr>
      <w:r w:rsidRPr="00A05820">
        <w:rPr>
          <w:rFonts w:ascii="Arial" w:hAnsi="Arial" w:cs="Arial"/>
          <w:b/>
          <w:bCs/>
        </w:rPr>
        <w:t>JUDGEMENT AND DECISIONS</w:t>
      </w:r>
    </w:p>
    <w:p w14:paraId="04F278C0" w14:textId="77777777" w:rsidR="00A05820" w:rsidRPr="00A05820" w:rsidRDefault="00A05820" w:rsidP="00A05820">
      <w:pPr>
        <w:rPr>
          <w:rFonts w:ascii="Arial" w:hAnsi="Arial" w:cs="Arial"/>
        </w:rPr>
      </w:pPr>
      <w:r w:rsidRPr="00A05820">
        <w:rPr>
          <w:rFonts w:ascii="Arial" w:hAnsi="Arial" w:cs="Arial"/>
        </w:rPr>
        <w:t>The postholder is responsible for ensuring that work is completed accurately and in accordance with legislation, Council procedures and service standards. Judgement is exercised in checking information, identifying discrepancies, determining when additional information is required and deciding when matters should be referred to senior officers.</w:t>
      </w:r>
    </w:p>
    <w:p w14:paraId="2F3E1E2E" w14:textId="612BFE9A" w:rsidR="00A05820" w:rsidRDefault="00A05820">
      <w:pPr>
        <w:rPr>
          <w:rFonts w:ascii="Arial" w:hAnsi="Arial" w:cs="Arial"/>
        </w:rPr>
      </w:pPr>
      <w:r w:rsidRPr="00A05820">
        <w:rPr>
          <w:rFonts w:ascii="Arial" w:hAnsi="Arial" w:cs="Arial"/>
        </w:rPr>
        <w:t>Errors or omissions may affect the accuracy of property records, legal searches, addressing information and customer service and may result in additional work or delays to statutory processes.</w:t>
      </w:r>
    </w:p>
    <w:p w14:paraId="25A2C755" w14:textId="77777777" w:rsidR="00FC2CC6" w:rsidRDefault="00FC2CC6">
      <w:pPr>
        <w:rPr>
          <w:rFonts w:ascii="Arial" w:hAnsi="Arial" w:cs="Arial"/>
        </w:rPr>
      </w:pPr>
    </w:p>
    <w:p w14:paraId="305261FE" w14:textId="77777777" w:rsidR="00FC2CC6" w:rsidRPr="00563D43" w:rsidRDefault="00FC2CC6" w:rsidP="00FC2CC6">
      <w:pPr>
        <w:ind w:right="-759"/>
        <w:rPr>
          <w:rFonts w:ascii="Arial" w:hAnsi="Arial" w:cs="Arial"/>
          <w:b/>
        </w:rPr>
      </w:pPr>
      <w:r w:rsidRPr="00563D43">
        <w:rPr>
          <w:rFonts w:ascii="Arial" w:hAnsi="Arial" w:cs="Arial"/>
          <w:b/>
        </w:rPr>
        <w:t>CONTACTS (INTERNAL 70%, EXTERNAL 30%)</w:t>
      </w:r>
    </w:p>
    <w:p w14:paraId="63861D85" w14:textId="77777777" w:rsidR="00FC2CC6" w:rsidRPr="00563D43" w:rsidRDefault="00FC2CC6" w:rsidP="00FC2CC6">
      <w:pPr>
        <w:ind w:right="-759"/>
        <w:rPr>
          <w:rFonts w:ascii="Arial" w:hAnsi="Arial" w:cs="Arial"/>
          <w:b/>
        </w:rPr>
      </w:pPr>
    </w:p>
    <w:p w14:paraId="2177B9A4" w14:textId="5C3D4F0D" w:rsidR="00FC2CC6" w:rsidRPr="00563D43" w:rsidRDefault="00FC2CC6" w:rsidP="00FC2CC6">
      <w:pPr>
        <w:ind w:right="-759"/>
        <w:rPr>
          <w:rFonts w:ascii="Arial" w:hAnsi="Arial" w:cs="Arial"/>
          <w:bCs/>
        </w:rPr>
      </w:pPr>
      <w:r w:rsidRPr="00563D43">
        <w:rPr>
          <w:rFonts w:ascii="Arial" w:hAnsi="Arial" w:cs="Arial"/>
          <w:bCs/>
        </w:rPr>
        <w:t>Internal:</w:t>
      </w:r>
    </w:p>
    <w:p w14:paraId="09198D37" w14:textId="77777777" w:rsidR="00FC2CC6" w:rsidRPr="00563D43" w:rsidRDefault="00FC2CC6" w:rsidP="00FC2CC6">
      <w:pPr>
        <w:ind w:right="-759"/>
        <w:rPr>
          <w:rFonts w:ascii="Arial" w:hAnsi="Arial" w:cs="Arial"/>
          <w:bCs/>
        </w:rPr>
      </w:pPr>
      <w:r w:rsidRPr="00563D43">
        <w:rPr>
          <w:rFonts w:ascii="Arial" w:hAnsi="Arial" w:cs="Arial"/>
          <w:bCs/>
        </w:rPr>
        <w:t>Face to face, telephone and in writing with other Council Officers with the objecti</w:t>
      </w:r>
      <w:r>
        <w:rPr>
          <w:rFonts w:ascii="Arial" w:hAnsi="Arial" w:cs="Arial"/>
          <w:bCs/>
        </w:rPr>
        <w:t xml:space="preserve">ve of processing information.  </w:t>
      </w:r>
    </w:p>
    <w:p w14:paraId="344B3925" w14:textId="77777777" w:rsidR="00FC2CC6" w:rsidRPr="00563D43" w:rsidRDefault="00FC2CC6" w:rsidP="00FC2CC6">
      <w:pPr>
        <w:ind w:right="-759"/>
        <w:rPr>
          <w:rFonts w:ascii="Arial" w:hAnsi="Arial" w:cs="Arial"/>
          <w:bCs/>
        </w:rPr>
      </w:pPr>
    </w:p>
    <w:p w14:paraId="4765564F" w14:textId="370E8555" w:rsidR="00FC2CC6" w:rsidRPr="00FC2CC6" w:rsidRDefault="00FC2CC6" w:rsidP="00FC2CC6">
      <w:pPr>
        <w:ind w:right="-759"/>
        <w:rPr>
          <w:rFonts w:ascii="Arial" w:hAnsi="Arial" w:cs="Arial"/>
          <w:b/>
        </w:rPr>
      </w:pPr>
      <w:r w:rsidRPr="00563D43">
        <w:rPr>
          <w:rFonts w:ascii="Arial" w:hAnsi="Arial" w:cs="Arial"/>
          <w:bCs/>
        </w:rPr>
        <w:t>External:</w:t>
      </w:r>
    </w:p>
    <w:p w14:paraId="15ACDFA1" w14:textId="7F784DBE" w:rsidR="00FC2CC6" w:rsidRPr="00295E05" w:rsidRDefault="00FC2CC6" w:rsidP="00FC2CC6">
      <w:pPr>
        <w:ind w:right="-759"/>
        <w:rPr>
          <w:rFonts w:ascii="Arial" w:hAnsi="Arial" w:cs="Arial"/>
        </w:rPr>
      </w:pPr>
      <w:r w:rsidRPr="00563D43">
        <w:rPr>
          <w:rFonts w:ascii="Arial" w:hAnsi="Arial" w:cs="Arial"/>
        </w:rPr>
        <w:t>Face to face, telephone and in writing. County Council, Stake Holders, Estate Agents, other Local Authorities, Clients, Personal Search Agents, Solicitors, members of the public, Parish C</w:t>
      </w:r>
      <w:r>
        <w:rPr>
          <w:rFonts w:ascii="Arial" w:hAnsi="Arial" w:cs="Arial"/>
        </w:rPr>
        <w:t>ouncillors</w:t>
      </w:r>
      <w:r w:rsidRPr="00563D43">
        <w:rPr>
          <w:rFonts w:ascii="Arial" w:hAnsi="Arial" w:cs="Arial"/>
        </w:rPr>
        <w:t>, Ward C</w:t>
      </w:r>
      <w:r>
        <w:rPr>
          <w:rFonts w:ascii="Arial" w:hAnsi="Arial" w:cs="Arial"/>
        </w:rPr>
        <w:t>ouncillors</w:t>
      </w:r>
      <w:r w:rsidRPr="00563D43">
        <w:rPr>
          <w:rFonts w:ascii="Arial" w:hAnsi="Arial" w:cs="Arial"/>
        </w:rPr>
        <w:t>, Developers, Search Hubs, Royal Mail, Emergency Services</w:t>
      </w:r>
      <w:r>
        <w:rPr>
          <w:rFonts w:ascii="Arial" w:hAnsi="Arial" w:cs="Arial"/>
        </w:rPr>
        <w:t xml:space="preserve"> and HM Land Registry</w:t>
      </w:r>
      <w:r w:rsidRPr="00563D43">
        <w:rPr>
          <w:rFonts w:ascii="Arial" w:hAnsi="Arial" w:cs="Arial"/>
        </w:rPr>
        <w:t>.</w:t>
      </w:r>
    </w:p>
    <w:p w14:paraId="721525A7" w14:textId="77777777" w:rsidR="00FC2CC6" w:rsidRPr="00A05820" w:rsidRDefault="00FC2CC6">
      <w:pPr>
        <w:rPr>
          <w:rFonts w:ascii="Arial" w:hAnsi="Arial" w:cs="Arial"/>
        </w:rPr>
      </w:pPr>
    </w:p>
    <w:sectPr w:rsidR="00FC2CC6" w:rsidRPr="00A058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6003"/>
    <w:multiLevelType w:val="multilevel"/>
    <w:tmpl w:val="3EE8CC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A1B6489"/>
    <w:multiLevelType w:val="multilevel"/>
    <w:tmpl w:val="2C3A1EDE"/>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DE01521"/>
    <w:multiLevelType w:val="multilevel"/>
    <w:tmpl w:val="B24A3DB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FE25B13"/>
    <w:multiLevelType w:val="multilevel"/>
    <w:tmpl w:val="6110F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2F2CBC"/>
    <w:multiLevelType w:val="multilevel"/>
    <w:tmpl w:val="AC9C878C"/>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820990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469504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042719">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4396584">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56637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820"/>
    <w:rsid w:val="00020CA0"/>
    <w:rsid w:val="00295E05"/>
    <w:rsid w:val="0039553F"/>
    <w:rsid w:val="004B2CB1"/>
    <w:rsid w:val="004D3DBA"/>
    <w:rsid w:val="00556666"/>
    <w:rsid w:val="005D6DE4"/>
    <w:rsid w:val="006B0E7D"/>
    <w:rsid w:val="00861815"/>
    <w:rsid w:val="00903FFE"/>
    <w:rsid w:val="00A05820"/>
    <w:rsid w:val="00A96B0E"/>
    <w:rsid w:val="00B36131"/>
    <w:rsid w:val="00D0429D"/>
    <w:rsid w:val="00FC2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8B389"/>
  <w15:chartTrackingRefBased/>
  <w15:docId w15:val="{0FE016A8-4DCB-4879-B671-A778950D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5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5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820"/>
    <w:rPr>
      <w:rFonts w:eastAsiaTheme="majorEastAsia" w:cstheme="majorBidi"/>
      <w:color w:val="272727" w:themeColor="text1" w:themeTint="D8"/>
    </w:rPr>
  </w:style>
  <w:style w:type="paragraph" w:styleId="Title">
    <w:name w:val="Title"/>
    <w:basedOn w:val="Normal"/>
    <w:next w:val="Normal"/>
    <w:link w:val="TitleChar"/>
    <w:uiPriority w:val="10"/>
    <w:qFormat/>
    <w:rsid w:val="00A05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820"/>
    <w:pPr>
      <w:spacing w:before="160"/>
      <w:jc w:val="center"/>
    </w:pPr>
    <w:rPr>
      <w:i/>
      <w:iCs/>
      <w:color w:val="404040" w:themeColor="text1" w:themeTint="BF"/>
    </w:rPr>
  </w:style>
  <w:style w:type="character" w:customStyle="1" w:styleId="QuoteChar">
    <w:name w:val="Quote Char"/>
    <w:basedOn w:val="DefaultParagraphFont"/>
    <w:link w:val="Quote"/>
    <w:uiPriority w:val="29"/>
    <w:rsid w:val="00A05820"/>
    <w:rPr>
      <w:i/>
      <w:iCs/>
      <w:color w:val="404040" w:themeColor="text1" w:themeTint="BF"/>
    </w:rPr>
  </w:style>
  <w:style w:type="paragraph" w:styleId="ListParagraph">
    <w:name w:val="List Paragraph"/>
    <w:basedOn w:val="Normal"/>
    <w:uiPriority w:val="34"/>
    <w:qFormat/>
    <w:rsid w:val="00A05820"/>
    <w:pPr>
      <w:ind w:left="720"/>
      <w:contextualSpacing/>
    </w:pPr>
  </w:style>
  <w:style w:type="character" w:styleId="IntenseEmphasis">
    <w:name w:val="Intense Emphasis"/>
    <w:basedOn w:val="DefaultParagraphFont"/>
    <w:uiPriority w:val="21"/>
    <w:qFormat/>
    <w:rsid w:val="00A05820"/>
    <w:rPr>
      <w:i/>
      <w:iCs/>
      <w:color w:val="0F4761" w:themeColor="accent1" w:themeShade="BF"/>
    </w:rPr>
  </w:style>
  <w:style w:type="paragraph" w:styleId="IntenseQuote">
    <w:name w:val="Intense Quote"/>
    <w:basedOn w:val="Normal"/>
    <w:next w:val="Normal"/>
    <w:link w:val="IntenseQuoteChar"/>
    <w:uiPriority w:val="30"/>
    <w:qFormat/>
    <w:rsid w:val="00A05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820"/>
    <w:rPr>
      <w:i/>
      <w:iCs/>
      <w:color w:val="0F4761" w:themeColor="accent1" w:themeShade="BF"/>
    </w:rPr>
  </w:style>
  <w:style w:type="character" w:styleId="IntenseReference">
    <w:name w:val="Intense Reference"/>
    <w:basedOn w:val="DefaultParagraphFont"/>
    <w:uiPriority w:val="32"/>
    <w:qFormat/>
    <w:rsid w:val="00A05820"/>
    <w:rPr>
      <w:b/>
      <w:bCs/>
      <w:smallCaps/>
      <w:color w:val="0F4761" w:themeColor="accent1" w:themeShade="BF"/>
      <w:spacing w:val="5"/>
    </w:rPr>
  </w:style>
  <w:style w:type="table" w:styleId="TableGrid">
    <w:name w:val="Table Grid"/>
    <w:basedOn w:val="TableNormal"/>
    <w:uiPriority w:val="39"/>
    <w:rsid w:val="005D6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1274</Words>
  <Characters>7162</Characters>
  <Application>Microsoft Office Word</Application>
  <DocSecurity>0</DocSecurity>
  <Lines>397</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Shaw</dc:creator>
  <cp:keywords/>
  <dc:description/>
  <cp:lastModifiedBy>Carly Feldman</cp:lastModifiedBy>
  <cp:revision>2</cp:revision>
  <dcterms:created xsi:type="dcterms:W3CDTF">2026-08-26T12:17:00Z</dcterms:created>
  <dcterms:modified xsi:type="dcterms:W3CDTF">2026-08-26T12:17:00Z</dcterms:modified>
</cp:coreProperties>
</file>